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BE1686B115FD423894208A253BB4C79A"/>
        </w:placeholder>
        <w:dataBinding w:prefixMappings="xmlns:ns0='http://purl.org/dc/elements/1.1/' xmlns:ns1='http://schemas.openxmlformats.org/package/2006/metadata/core-properties' " w:xpath="/ns1:coreProperties[1]/ns0:title[1]" w:storeItemID="{6C3C8BC8-F283-45AE-878A-BAB7291924A1}"/>
        <w:text/>
      </w:sdtPr>
      <w:sdtContent>
        <w:p w14:paraId="08803592" w14:textId="00EAF2A9" w:rsidR="005179F2" w:rsidRDefault="001C6277" w:rsidP="005179F2">
          <w:pPr>
            <w:pStyle w:val="Rubrik1"/>
          </w:pPr>
          <w:r>
            <w:t xml:space="preserve">Verksamhetsberättelse 2025 </w:t>
          </w:r>
          <w:r w:rsidR="009F1378">
            <w:t>Förening Helsingborg</w:t>
          </w:r>
        </w:p>
      </w:sdtContent>
    </w:sdt>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4ED9" w14:paraId="5E3C3BAD" w14:textId="77777777" w:rsidTr="00EE74DA">
        <w:tc>
          <w:tcPr>
            <w:tcW w:w="8505" w:type="dxa"/>
            <w:shd w:val="clear" w:color="auto" w:fill="F4EFD7"/>
          </w:tcPr>
          <w:p w14:paraId="3993C4F5" w14:textId="77777777" w:rsidR="00204ED9" w:rsidRPr="00183727" w:rsidRDefault="00204ED9" w:rsidP="00183727">
            <w:pPr>
              <w:pStyle w:val="Faktabrdtext"/>
              <w:rPr>
                <w:b/>
                <w:bCs/>
              </w:rPr>
            </w:pPr>
            <w:bookmarkStart w:id="0" w:name="_Hlk182399889"/>
            <w:r w:rsidRPr="00183727">
              <w:rPr>
                <w:b/>
                <w:bCs/>
              </w:rPr>
              <w:t xml:space="preserve">Instruktioner: </w:t>
            </w:r>
          </w:p>
          <w:p w14:paraId="74F7B734" w14:textId="77777777" w:rsidR="00E10B2B" w:rsidRPr="00183727" w:rsidRDefault="00E10B2B" w:rsidP="00183727">
            <w:pPr>
              <w:pStyle w:val="Faktabrdtext"/>
            </w:pPr>
            <w:r w:rsidRPr="00183727">
              <w:t xml:space="preserve">Syftet med verksamhetsberättelsen är att beskriva och ge en tydlig och sammanfattande bild av föreningens verksamhet för det gångna året. Verksamhetsberättelsen är viktig för att lyfta fram föreningens bidrag till att nå målen för Sveriges Lärare för att skapa transparens, engagemang, inspiration. Den ska även belysa lärdomar och framgångar som kan vara värdefulla för nästa års arbete. Följ anvisningarna i dokumentet och ta sedan bort </w:t>
            </w:r>
            <w:r w:rsidR="00666100" w:rsidRPr="00183727">
              <w:t xml:space="preserve">de </w:t>
            </w:r>
            <w:r w:rsidR="00EE74DA" w:rsidRPr="00183727">
              <w:t xml:space="preserve">gula </w:t>
            </w:r>
            <w:r w:rsidR="00666100" w:rsidRPr="00183727">
              <w:t xml:space="preserve">och </w:t>
            </w:r>
            <w:r w:rsidR="00EE74DA" w:rsidRPr="00183727">
              <w:t>de ljusgröna rutorna</w:t>
            </w:r>
            <w:r w:rsidR="00B26E07" w:rsidRPr="00183727">
              <w:t xml:space="preserve"> (tabeller)</w:t>
            </w:r>
            <w:r w:rsidR="00EE74DA" w:rsidRPr="00183727">
              <w:t xml:space="preserve"> med frågeställningarna när dokumentet är redo att skickas ut.  </w:t>
            </w:r>
          </w:p>
        </w:tc>
      </w:tr>
      <w:bookmarkEnd w:id="0"/>
    </w:tbl>
    <w:p w14:paraId="47CA4A5E" w14:textId="77777777" w:rsidR="00204ED9" w:rsidRPr="0097431F" w:rsidRDefault="00204ED9" w:rsidP="0097431F">
      <w:pPr>
        <w:pStyle w:val="Faktabrdtext"/>
      </w:pPr>
    </w:p>
    <w:p w14:paraId="3693CEEB"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45684000" w14:textId="77777777" w:rsidTr="000655A3">
        <w:tc>
          <w:tcPr>
            <w:tcW w:w="8505" w:type="dxa"/>
            <w:shd w:val="clear" w:color="auto" w:fill="D8E6DB" w:themeFill="accent1" w:themeFillTint="33"/>
          </w:tcPr>
          <w:p w14:paraId="5F75CDE2" w14:textId="77777777" w:rsidR="000655A3" w:rsidRPr="00554150" w:rsidRDefault="000655A3" w:rsidP="006F4BF3">
            <w:pPr>
              <w:pStyle w:val="Faktabrdtext"/>
            </w:pPr>
            <w:r w:rsidRPr="00D03398">
              <w:t>Skriv några inledningsord om hur året har gått. Vilka intentioner hade ni med verksamheten och hur har ni i stora drag lyckats.</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0EDD0B20" w14:textId="77777777" w:rsidTr="01820483">
        <w:trPr>
          <w:trHeight w:val="719"/>
        </w:trPr>
        <w:tc>
          <w:tcPr>
            <w:tcW w:w="8494" w:type="dxa"/>
          </w:tcPr>
          <w:p w14:paraId="23A3A21F" w14:textId="2D1F9602" w:rsidR="00EE432C" w:rsidRPr="00183727" w:rsidRDefault="340EF0CC" w:rsidP="01820483">
            <w:pPr>
              <w:spacing w:before="240" w:after="240"/>
              <w:rPr>
                <w:color w:val="000000" w:themeColor="text1"/>
              </w:rPr>
            </w:pPr>
            <w:r w:rsidRPr="01820483">
              <w:rPr>
                <w:color w:val="000000" w:themeColor="text1"/>
              </w:rPr>
              <w:t xml:space="preserve">Här på hemmaplan har vårt fokus under året varit glasklart: </w:t>
            </w:r>
            <w:r w:rsidRPr="01820483">
              <w:rPr>
                <w:b/>
                <w:bCs/>
                <w:color w:val="000000" w:themeColor="text1"/>
              </w:rPr>
              <w:t>att göra skillnad där det märks mest – i din arbetsvardag.</w:t>
            </w:r>
            <w:r w:rsidRPr="01820483">
              <w:rPr>
                <w:color w:val="000000" w:themeColor="text1"/>
              </w:rPr>
              <w:t xml:space="preserve"> Vi har drivit frågorna som bränns. Det handlar om att säkra en rimlig balans mellan krav och resurser, att bevaka rätten till planeringstid och att kräva en löneutveckling som faktiskt speglar det enorma ansvar och den expertis vi besitter.</w:t>
            </w:r>
          </w:p>
          <w:p w14:paraId="4ED9C5A1" w14:textId="7C0CC301" w:rsidR="00EE432C" w:rsidRPr="00183727" w:rsidRDefault="17C4C86E" w:rsidP="01820483">
            <w:pPr>
              <w:spacing w:before="240" w:after="240"/>
              <w:rPr>
                <w:color w:val="000000" w:themeColor="text1"/>
              </w:rPr>
            </w:pPr>
            <w:r w:rsidRPr="01820483">
              <w:rPr>
                <w:color w:val="000000" w:themeColor="text1"/>
              </w:rPr>
              <w:t xml:space="preserve">Lokalt fackligt arbete är ett uthållighetslöp. Genom samverkan, skyddsronder och envisa dialoger med våra huvudmän har vi agerat motvikt till kortsiktiga besparingar. Vi har påmint arbetsgivaren om att en god skola börjar med en hållbar arbetssituation för </w:t>
            </w:r>
            <w:r w:rsidR="2C3E4007" w:rsidRPr="01820483">
              <w:rPr>
                <w:color w:val="000000" w:themeColor="text1"/>
              </w:rPr>
              <w:t>våra medlemmar</w:t>
            </w:r>
            <w:r w:rsidRPr="01820483">
              <w:rPr>
                <w:color w:val="000000" w:themeColor="text1"/>
              </w:rPr>
              <w:t>.</w:t>
            </w:r>
          </w:p>
          <w:p w14:paraId="7B17B278" w14:textId="33F2A2A9" w:rsidR="0C563214" w:rsidRDefault="0C563214" w:rsidP="01820483">
            <w:pPr>
              <w:spacing w:before="240" w:after="240"/>
              <w:rPr>
                <w:color w:val="000000" w:themeColor="text1"/>
              </w:rPr>
            </w:pPr>
            <w:r w:rsidRPr="01820483">
              <w:rPr>
                <w:color w:val="000000" w:themeColor="text1"/>
              </w:rPr>
              <w:t>Politikerna har lyssnat och tillsatt extra medel till förskola och skola</w:t>
            </w:r>
            <w:r w:rsidR="0D453D5B" w:rsidRPr="01820483">
              <w:rPr>
                <w:color w:val="000000" w:themeColor="text1"/>
              </w:rPr>
              <w:t>, men</w:t>
            </w:r>
            <w:r w:rsidRPr="01820483">
              <w:rPr>
                <w:color w:val="000000" w:themeColor="text1"/>
              </w:rPr>
              <w:t xml:space="preserve"> detta har inte räckt. </w:t>
            </w:r>
          </w:p>
          <w:p w14:paraId="10D576C3" w14:textId="75A49F82" w:rsidR="00EE432C" w:rsidRPr="00183727" w:rsidRDefault="340EF0CC" w:rsidP="01820483">
            <w:pPr>
              <w:pStyle w:val="Rubrik3"/>
              <w:spacing w:before="281" w:after="281"/>
              <w:rPr>
                <w:bCs/>
                <w:sz w:val="28"/>
                <w:szCs w:val="28"/>
              </w:rPr>
            </w:pPr>
            <w:r w:rsidRPr="01820483">
              <w:rPr>
                <w:bCs/>
                <w:sz w:val="28"/>
                <w:szCs w:val="28"/>
              </w:rPr>
              <w:t>En växande utmaning: Arbetsbristen</w:t>
            </w:r>
          </w:p>
          <w:p w14:paraId="078349DA" w14:textId="044F1B1C" w:rsidR="00EE432C" w:rsidRPr="00183727" w:rsidRDefault="340EF0CC" w:rsidP="01820483">
            <w:pPr>
              <w:spacing w:before="240" w:after="240"/>
              <w:rPr>
                <w:color w:val="000000" w:themeColor="text1"/>
              </w:rPr>
            </w:pPr>
            <w:r w:rsidRPr="01820483">
              <w:rPr>
                <w:color w:val="000000" w:themeColor="text1"/>
              </w:rPr>
              <w:t xml:space="preserve">Samtidigt kan vi inte blunda för den verklighet vi befinner oss i. Arbetsbristen inom </w:t>
            </w:r>
            <w:r w:rsidR="77DDBB58" w:rsidRPr="01820483">
              <w:rPr>
                <w:color w:val="000000" w:themeColor="text1"/>
              </w:rPr>
              <w:t xml:space="preserve">förskolan och </w:t>
            </w:r>
            <w:r w:rsidRPr="01820483">
              <w:rPr>
                <w:color w:val="000000" w:themeColor="text1"/>
              </w:rPr>
              <w:t>skolan fortsätter tyvärr att öka</w:t>
            </w:r>
            <w:r w:rsidRPr="01820483">
              <w:rPr>
                <w:b/>
                <w:bCs/>
                <w:color w:val="000000" w:themeColor="text1"/>
              </w:rPr>
              <w:t>.</w:t>
            </w:r>
            <w:r w:rsidRPr="01820483">
              <w:rPr>
                <w:color w:val="000000" w:themeColor="text1"/>
              </w:rPr>
              <w:t xml:space="preserve"> Det är en utveckling som vi ser med stort allvar på. När färre väljer yrket, eller </w:t>
            </w:r>
            <w:r w:rsidR="2133A553" w:rsidRPr="01820483">
              <w:rPr>
                <w:color w:val="000000" w:themeColor="text1"/>
              </w:rPr>
              <w:t>tvingas</w:t>
            </w:r>
            <w:r w:rsidRPr="01820483">
              <w:rPr>
                <w:color w:val="000000" w:themeColor="text1"/>
              </w:rPr>
              <w:t xml:space="preserve"> att lämna det i förtid</w:t>
            </w:r>
            <w:r w:rsidR="17B91DF9" w:rsidRPr="01820483">
              <w:rPr>
                <w:color w:val="000000" w:themeColor="text1"/>
              </w:rPr>
              <w:t xml:space="preserve"> och som </w:t>
            </w:r>
            <w:r w:rsidRPr="01820483">
              <w:rPr>
                <w:color w:val="000000" w:themeColor="text1"/>
              </w:rPr>
              <w:t>ökar belastningen på oss som är kvar.</w:t>
            </w:r>
          </w:p>
          <w:p w14:paraId="09C544C7" w14:textId="0862BB34" w:rsidR="340EF0CC" w:rsidRDefault="340EF0CC" w:rsidP="01820483">
            <w:pPr>
              <w:spacing w:before="240" w:after="240"/>
              <w:rPr>
                <w:color w:val="000000" w:themeColor="text1"/>
              </w:rPr>
            </w:pPr>
            <w:r w:rsidRPr="01820483">
              <w:rPr>
                <w:color w:val="000000" w:themeColor="text1"/>
              </w:rPr>
              <w:t>Bristen på behöriga kollegor är inte bara en siffra i statistiken; det är en direkt utmaning för vår arbetsmiljö och för elevernas rätt till en likvärdig utbildning. Det gör vårt lokala påverkansarbete viktigare än någonsin. Vi kan inte acceptera att hål i b</w:t>
            </w:r>
            <w:r w:rsidR="1B11C971" w:rsidRPr="01820483">
              <w:rPr>
                <w:color w:val="000000" w:themeColor="text1"/>
              </w:rPr>
              <w:t>udgeten</w:t>
            </w:r>
            <w:r w:rsidRPr="01820483">
              <w:rPr>
                <w:color w:val="000000" w:themeColor="text1"/>
              </w:rPr>
              <w:t xml:space="preserve"> täpps igen genom </w:t>
            </w:r>
            <w:r w:rsidR="6EF7360B" w:rsidRPr="01820483">
              <w:rPr>
                <w:color w:val="000000" w:themeColor="text1"/>
              </w:rPr>
              <w:t>att dra ner på personalkostnader och lokalkostnader</w:t>
            </w:r>
            <w:r w:rsidR="504C0B4B" w:rsidRPr="01820483">
              <w:rPr>
                <w:color w:val="000000" w:themeColor="text1"/>
              </w:rPr>
              <w:t>.</w:t>
            </w:r>
          </w:p>
          <w:p w14:paraId="7AF348CE" w14:textId="2B630B2D" w:rsidR="3BC15551" w:rsidRDefault="3BC15551" w:rsidP="01820483">
            <w:pPr>
              <w:spacing w:before="240" w:after="240"/>
              <w:rPr>
                <w:color w:val="000000" w:themeColor="text1"/>
              </w:rPr>
            </w:pPr>
            <w:r w:rsidRPr="01820483">
              <w:rPr>
                <w:color w:val="000000" w:themeColor="text1"/>
              </w:rPr>
              <w:t xml:space="preserve">När det gäller hantering av arbetsbrist </w:t>
            </w:r>
            <w:r w:rsidR="5ED8BAEB" w:rsidRPr="01820483">
              <w:rPr>
                <w:color w:val="000000" w:themeColor="text1"/>
              </w:rPr>
              <w:t xml:space="preserve">har vi inte varit överens med </w:t>
            </w:r>
            <w:r w:rsidRPr="01820483">
              <w:rPr>
                <w:color w:val="000000" w:themeColor="text1"/>
              </w:rPr>
              <w:t>arbetsgivaren</w:t>
            </w:r>
            <w:r w:rsidR="2EE52205" w:rsidRPr="01820483">
              <w:rPr>
                <w:color w:val="000000" w:themeColor="text1"/>
              </w:rPr>
              <w:t>.</w:t>
            </w:r>
            <w:r w:rsidRPr="01820483">
              <w:rPr>
                <w:color w:val="000000" w:themeColor="text1"/>
              </w:rPr>
              <w:t xml:space="preserve"> </w:t>
            </w:r>
            <w:r w:rsidR="1C1FC428" w:rsidRPr="01820483">
              <w:rPr>
                <w:color w:val="000000" w:themeColor="text1"/>
              </w:rPr>
              <w:t>Vi har haft dialog med arbetsgivaren där vår utgångspunkt har varit att så många som möjligt av våra medlemmar behåller sina jobb.</w:t>
            </w:r>
          </w:p>
          <w:p w14:paraId="6DDB1169" w14:textId="4EE6FA93" w:rsidR="5EB6425B" w:rsidRDefault="5EB6425B" w:rsidP="01820483">
            <w:pPr>
              <w:spacing w:before="240" w:after="240"/>
              <w:rPr>
                <w:b/>
                <w:bCs/>
                <w:color w:val="000000" w:themeColor="text1"/>
                <w:sz w:val="24"/>
                <w:szCs w:val="24"/>
              </w:rPr>
            </w:pPr>
            <w:r w:rsidRPr="01820483">
              <w:rPr>
                <w:b/>
                <w:bCs/>
                <w:color w:val="000000" w:themeColor="text1"/>
                <w:sz w:val="24"/>
                <w:szCs w:val="24"/>
              </w:rPr>
              <w:t>Att stötta våra ombud</w:t>
            </w:r>
          </w:p>
          <w:p w14:paraId="41219D89" w14:textId="049B1C6B" w:rsidR="5EB6425B" w:rsidRDefault="5EB6425B" w:rsidP="01820483">
            <w:pPr>
              <w:spacing w:before="240" w:after="240"/>
              <w:rPr>
                <w:color w:val="000000" w:themeColor="text1"/>
              </w:rPr>
            </w:pPr>
            <w:r w:rsidRPr="01820483">
              <w:rPr>
                <w:color w:val="000000" w:themeColor="text1"/>
              </w:rPr>
              <w:lastRenderedPageBreak/>
              <w:t>Ombuden är våra ögon och öron ute i verksamheterna. Det vi känner att vi lyckats mest med är att lyssna in, informera, utbilda och stötta vå</w:t>
            </w:r>
            <w:r w:rsidR="2C456D39" w:rsidRPr="01820483">
              <w:rPr>
                <w:color w:val="000000" w:themeColor="text1"/>
              </w:rPr>
              <w:t>ra ombud</w:t>
            </w:r>
            <w:r w:rsidR="0470DBCD" w:rsidRPr="01820483">
              <w:rPr>
                <w:color w:val="000000" w:themeColor="text1"/>
              </w:rPr>
              <w:t xml:space="preserve">. Vi vet vilken skillnad detta gör för medlemmarna på varje arbetsplats. </w:t>
            </w:r>
          </w:p>
          <w:p w14:paraId="4B6C253A" w14:textId="083AF6EB" w:rsidR="00EE432C" w:rsidRPr="00183727" w:rsidRDefault="00EE432C" w:rsidP="5EBCD2F6">
            <w:pPr>
              <w:pStyle w:val="Faktabrdtext"/>
              <w:rPr>
                <w:color w:val="FF0000"/>
              </w:rPr>
            </w:pPr>
          </w:p>
        </w:tc>
      </w:tr>
    </w:tbl>
    <w:p w14:paraId="4D06C331" w14:textId="453FF993" w:rsidR="4E7BDC95" w:rsidRDefault="4E7BDC95" w:rsidP="4E7BDC95">
      <w:pPr>
        <w:pStyle w:val="Rubrik2"/>
      </w:pPr>
    </w:p>
    <w:p w14:paraId="51007110" w14:textId="77777777" w:rsidR="00AE23BC" w:rsidRDefault="00AE23BC" w:rsidP="00AE23BC">
      <w:pPr>
        <w:pStyle w:val="Rubrik2"/>
      </w:pPr>
      <w:r w:rsidRPr="00AE23BC">
        <w:t>Med kraft och kunskap bildar vi Sverige</w:t>
      </w:r>
    </w:p>
    <w:p w14:paraId="18FE539F"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519C1118" w14:textId="77777777">
        <w:tc>
          <w:tcPr>
            <w:tcW w:w="8505" w:type="dxa"/>
            <w:shd w:val="clear" w:color="auto" w:fill="D8E6DB" w:themeFill="accent1" w:themeFillTint="33"/>
          </w:tcPr>
          <w:p w14:paraId="6FDAC84F" w14:textId="77777777" w:rsidR="001D306E" w:rsidRDefault="001D306E" w:rsidP="00E439E4">
            <w:pPr>
              <w:pStyle w:val="Faktapunktlista"/>
              <w:ind w:left="174" w:hanging="174"/>
            </w:pPr>
            <w:bookmarkStart w:id="1" w:name="_Hlk182813038"/>
            <w:r w:rsidRPr="00183727">
              <w:t>Medlemsutveckling – 31 december 202</w:t>
            </w:r>
            <w:r w:rsidR="007B047E">
              <w:t>4</w:t>
            </w:r>
            <w:r w:rsidRPr="00183727">
              <w:t xml:space="preserve"> och 31 december 202</w:t>
            </w:r>
            <w:r w:rsidR="009D6D3D">
              <w:t>5</w:t>
            </w:r>
            <w:r w:rsidRPr="00183727">
              <w:t xml:space="preserve"> med antal yrkesaktiva medlemmar. Statistik finns </w:t>
            </w:r>
            <w:r w:rsidR="004C7894">
              <w:t>i Portalen</w:t>
            </w:r>
            <w:r w:rsidRPr="00183727">
              <w:t>:</w:t>
            </w:r>
            <w:r w:rsidR="00BC2826">
              <w:t xml:space="preserve"> </w:t>
            </w:r>
            <w:hyperlink r:id="rId11" w:history="1">
              <w:r w:rsidR="004C7894">
                <w:rPr>
                  <w:rStyle w:val="Hyperlnk"/>
                </w:rPr>
                <w:t>Koll på medlemsutveckling i föreninge</w:t>
              </w:r>
              <w:r w:rsidR="00BC2826" w:rsidRPr="00BC2826">
                <w:rPr>
                  <w:rStyle w:val="Hyperlnk"/>
                </w:rPr>
                <w:t>n</w:t>
              </w:r>
            </w:hyperlink>
          </w:p>
          <w:p w14:paraId="37437ED4" w14:textId="77777777" w:rsidR="001D306E" w:rsidRPr="00183727" w:rsidRDefault="001D306E" w:rsidP="00E439E4">
            <w:pPr>
              <w:pStyle w:val="Faktapunktlista"/>
              <w:ind w:left="174" w:hanging="174"/>
            </w:pPr>
            <w:r w:rsidRPr="00183727">
              <w:t>Ombudsutveckling - 31 december 202</w:t>
            </w:r>
            <w:r w:rsidR="007B047E">
              <w:t>4</w:t>
            </w:r>
            <w:r w:rsidRPr="00183727">
              <w:t xml:space="preserve"> och 31 december 202</w:t>
            </w:r>
            <w:r w:rsidR="007B047E">
              <w:t>5</w:t>
            </w:r>
            <w:r w:rsidRPr="00183727">
              <w:t>. Nedbrutet på antal arbetsplatsombud, skyddsombud, förhandlingsombud, huvudskyddsombud. Statistik finns på Portalen i januari.</w:t>
            </w:r>
          </w:p>
          <w:p w14:paraId="336555DF" w14:textId="77777777" w:rsidR="001D306E" w:rsidRPr="00AA58DA" w:rsidRDefault="001D306E" w:rsidP="00E439E4">
            <w:pPr>
              <w:pStyle w:val="Faktapunktlista"/>
              <w:ind w:left="174" w:hanging="174"/>
              <w:rPr>
                <w:sz w:val="20"/>
                <w:szCs w:val="20"/>
              </w:rPr>
            </w:pPr>
            <w:r w:rsidRPr="00183727">
              <w:t>Vilka skolformsföreningar/andra föreningar/nätverk har funnits under 202</w:t>
            </w:r>
            <w:r w:rsidR="007B047E">
              <w:t>5</w:t>
            </w:r>
            <w:r w:rsidRPr="00183727">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5ED5A353" w14:textId="77777777" w:rsidTr="3EC8E217">
        <w:trPr>
          <w:trHeight w:val="719"/>
        </w:trPr>
        <w:tc>
          <w:tcPr>
            <w:tcW w:w="8494" w:type="dxa"/>
          </w:tcPr>
          <w:p w14:paraId="24069050" w14:textId="37C170DC" w:rsidR="007B07DD" w:rsidRPr="00183727" w:rsidRDefault="2229CFEC" w:rsidP="4E7BDC95">
            <w:pPr>
              <w:pStyle w:val="Rubrik3"/>
            </w:pPr>
            <w:r w:rsidRPr="4E7BDC95">
              <w:rPr>
                <w:rFonts w:ascii="Segoe UI" w:eastAsia="Segoe UI" w:hAnsi="Segoe UI" w:cs="Segoe UI"/>
                <w:bCs/>
                <w:szCs w:val="23"/>
              </w:rPr>
              <w:t>Om föreningen</w:t>
            </w:r>
          </w:p>
          <w:p w14:paraId="5C0D0550" w14:textId="77409050" w:rsidR="007B07DD" w:rsidRPr="00183727" w:rsidRDefault="4D10F616" w:rsidP="4E7BDC95">
            <w:pPr>
              <w:rPr>
                <w:rFonts w:asciiTheme="majorHAnsi" w:eastAsiaTheme="majorEastAsia" w:hAnsiTheme="majorHAnsi" w:cstheme="majorBidi"/>
                <w:b/>
                <w:bCs/>
                <w:sz w:val="22"/>
                <w:szCs w:val="22"/>
              </w:rPr>
            </w:pPr>
            <w:r w:rsidRPr="4E7BDC95">
              <w:rPr>
                <w:rFonts w:asciiTheme="majorHAnsi" w:eastAsiaTheme="majorEastAsia" w:hAnsiTheme="majorHAnsi" w:cstheme="majorBidi"/>
                <w:b/>
                <w:bCs/>
                <w:sz w:val="22"/>
                <w:szCs w:val="22"/>
              </w:rPr>
              <w:t>Medlems</w:t>
            </w:r>
            <w:r w:rsidR="6FDEEA77" w:rsidRPr="4E7BDC95">
              <w:rPr>
                <w:rFonts w:asciiTheme="majorHAnsi" w:eastAsiaTheme="majorEastAsia" w:hAnsiTheme="majorHAnsi" w:cstheme="majorBidi"/>
                <w:b/>
                <w:bCs/>
                <w:sz w:val="22"/>
                <w:szCs w:val="22"/>
              </w:rPr>
              <w:t>utveckling</w:t>
            </w:r>
            <w:r w:rsidRPr="4E7BDC95">
              <w:rPr>
                <w:rFonts w:asciiTheme="majorHAnsi" w:eastAsiaTheme="majorEastAsia" w:hAnsiTheme="majorHAnsi" w:cstheme="majorBidi"/>
                <w:b/>
                <w:bCs/>
                <w:sz w:val="22"/>
                <w:szCs w:val="22"/>
              </w:rPr>
              <w:t xml:space="preserve"> 1 januari 2025- 31 december 2025</w:t>
            </w:r>
          </w:p>
          <w:p w14:paraId="06228593" w14:textId="0AED9A06" w:rsidR="007B07DD" w:rsidRPr="00183727" w:rsidRDefault="007B07DD" w:rsidP="4E7BDC95">
            <w:pPr>
              <w:rPr>
                <w:rFonts w:asciiTheme="majorHAnsi" w:eastAsiaTheme="majorEastAsia" w:hAnsiTheme="majorHAnsi" w:cstheme="majorBidi"/>
                <w:b/>
                <w:bCs/>
                <w:sz w:val="22"/>
                <w:szCs w:val="22"/>
              </w:rPr>
            </w:pPr>
          </w:p>
          <w:tbl>
            <w:tblPr>
              <w:tblW w:w="0" w:type="auto"/>
              <w:tblLook w:val="04A0" w:firstRow="1" w:lastRow="0" w:firstColumn="1" w:lastColumn="0" w:noHBand="0" w:noVBand="1"/>
            </w:tblPr>
            <w:tblGrid>
              <w:gridCol w:w="2094"/>
              <w:gridCol w:w="881"/>
              <w:gridCol w:w="955"/>
              <w:gridCol w:w="724"/>
              <w:gridCol w:w="717"/>
              <w:gridCol w:w="652"/>
              <w:gridCol w:w="666"/>
              <w:gridCol w:w="653"/>
              <w:gridCol w:w="916"/>
            </w:tblGrid>
            <w:tr w:rsidR="4E7BDC95" w14:paraId="61099F09" w14:textId="77777777" w:rsidTr="3EC8E217">
              <w:trPr>
                <w:trHeight w:val="285"/>
              </w:trPr>
              <w:tc>
                <w:tcPr>
                  <w:tcW w:w="2104" w:type="dxa"/>
                  <w:tcBorders>
                    <w:top w:val="single" w:sz="8" w:space="0" w:color="auto"/>
                    <w:left w:val="single" w:sz="8" w:space="0" w:color="auto"/>
                    <w:bottom w:val="single" w:sz="8" w:space="0" w:color="auto"/>
                    <w:right w:val="single" w:sz="8" w:space="0" w:color="auto"/>
                  </w:tcBorders>
                  <w:tcMar>
                    <w:left w:w="70" w:type="dxa"/>
                    <w:right w:w="70" w:type="dxa"/>
                  </w:tcMar>
                </w:tcPr>
                <w:p w14:paraId="6841EE0B" w14:textId="1B831F8C" w:rsidR="4E7BDC95" w:rsidRDefault="4E7BDC95" w:rsidP="4E7BDC95">
                  <w:pPr>
                    <w:spacing w:after="0"/>
                  </w:pPr>
                  <w:r w:rsidRPr="4E7BDC95">
                    <w:rPr>
                      <w:rFonts w:ascii="Segoe UI" w:eastAsia="Segoe UI" w:hAnsi="Segoe UI" w:cs="Segoe UI"/>
                      <w:b/>
                      <w:bCs/>
                      <w:sz w:val="16"/>
                      <w:szCs w:val="16"/>
                    </w:rPr>
                    <w:t>Första i månad</w:t>
                  </w:r>
                </w:p>
              </w:tc>
              <w:tc>
                <w:tcPr>
                  <w:tcW w:w="8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324E80" w14:textId="62311CA0" w:rsidR="4E7BDC95" w:rsidRDefault="4E7BDC95" w:rsidP="4E7BDC95">
                  <w:pPr>
                    <w:spacing w:after="0"/>
                    <w:jc w:val="center"/>
                  </w:pPr>
                  <w:r w:rsidRPr="4E7BDC95">
                    <w:rPr>
                      <w:rFonts w:ascii="Segoe UI" w:eastAsia="Segoe UI" w:hAnsi="Segoe UI" w:cs="Segoe UI"/>
                      <w:b/>
                      <w:bCs/>
                      <w:sz w:val="16"/>
                      <w:szCs w:val="16"/>
                    </w:rPr>
                    <w:t xml:space="preserve">Januari 2025 </w:t>
                  </w:r>
                </w:p>
              </w:tc>
              <w:tc>
                <w:tcPr>
                  <w:tcW w:w="9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113078" w14:textId="1B3AA14E" w:rsidR="4E7BDC95" w:rsidRDefault="4E7BDC95" w:rsidP="4E7BDC95">
                  <w:pPr>
                    <w:spacing w:after="0"/>
                    <w:jc w:val="center"/>
                  </w:pPr>
                  <w:r w:rsidRPr="4E7BDC95">
                    <w:rPr>
                      <w:rFonts w:ascii="Segoe UI" w:eastAsia="Segoe UI" w:hAnsi="Segoe UI" w:cs="Segoe UI"/>
                      <w:b/>
                      <w:bCs/>
                      <w:sz w:val="16"/>
                      <w:szCs w:val="16"/>
                    </w:rPr>
                    <w:t>Februari 2025</w:t>
                  </w:r>
                </w:p>
              </w:tc>
              <w:tc>
                <w:tcPr>
                  <w:tcW w:w="72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1A4281" w14:textId="71BA8EFB" w:rsidR="4E7BDC95" w:rsidRDefault="4E7BDC95" w:rsidP="4E7BDC95">
                  <w:pPr>
                    <w:spacing w:after="0"/>
                    <w:jc w:val="center"/>
                  </w:pPr>
                  <w:r w:rsidRPr="4E7BDC95">
                    <w:rPr>
                      <w:rFonts w:ascii="Segoe UI" w:eastAsia="Segoe UI" w:hAnsi="Segoe UI" w:cs="Segoe UI"/>
                      <w:b/>
                      <w:bCs/>
                      <w:sz w:val="16"/>
                      <w:szCs w:val="16"/>
                    </w:rPr>
                    <w:t>Mars 2025</w:t>
                  </w:r>
                </w:p>
              </w:tc>
              <w:tc>
                <w:tcPr>
                  <w:tcW w:w="71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8CD473F" w14:textId="212F18FC" w:rsidR="4E7BDC95" w:rsidRDefault="4E7BDC95" w:rsidP="4E7BDC95">
                  <w:pPr>
                    <w:spacing w:after="0"/>
                    <w:jc w:val="center"/>
                  </w:pPr>
                  <w:r w:rsidRPr="4E7BDC95">
                    <w:rPr>
                      <w:rFonts w:ascii="Segoe UI" w:eastAsia="Segoe UI" w:hAnsi="Segoe UI" w:cs="Segoe UI"/>
                      <w:b/>
                      <w:bCs/>
                      <w:sz w:val="16"/>
                      <w:szCs w:val="16"/>
                    </w:rPr>
                    <w:t>April 2025</w:t>
                  </w:r>
                </w:p>
              </w:tc>
              <w:tc>
                <w:tcPr>
                  <w:tcW w:w="65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08E903" w14:textId="18333DB9" w:rsidR="4E7BDC95" w:rsidRDefault="4E7BDC95" w:rsidP="4E7BDC95">
                  <w:pPr>
                    <w:spacing w:after="0"/>
                    <w:jc w:val="center"/>
                  </w:pPr>
                  <w:r w:rsidRPr="4E7BDC95">
                    <w:rPr>
                      <w:rFonts w:ascii="Segoe UI" w:eastAsia="Segoe UI" w:hAnsi="Segoe UI" w:cs="Segoe UI"/>
                      <w:b/>
                      <w:bCs/>
                      <w:sz w:val="16"/>
                      <w:szCs w:val="16"/>
                    </w:rPr>
                    <w:t>Maj 2025</w:t>
                  </w:r>
                </w:p>
              </w:tc>
              <w:tc>
                <w:tcPr>
                  <w:tcW w:w="66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9D9D578" w14:textId="0D1F9ED8" w:rsidR="4E7BDC95" w:rsidRDefault="4E7BDC95" w:rsidP="4E7BDC95">
                  <w:pPr>
                    <w:spacing w:after="0"/>
                    <w:jc w:val="center"/>
                  </w:pPr>
                  <w:r w:rsidRPr="4E7BDC95">
                    <w:rPr>
                      <w:rFonts w:ascii="Segoe UI" w:eastAsia="Segoe UI" w:hAnsi="Segoe UI" w:cs="Segoe UI"/>
                      <w:b/>
                      <w:bCs/>
                      <w:sz w:val="16"/>
                      <w:szCs w:val="16"/>
                    </w:rPr>
                    <w:t>Juni 2025</w:t>
                  </w:r>
                </w:p>
              </w:tc>
              <w:tc>
                <w:tcPr>
                  <w:tcW w:w="65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D79D9A" w14:textId="334FB0E5" w:rsidR="4E7BDC95" w:rsidRDefault="4E7BDC95" w:rsidP="4E7BDC95">
                  <w:pPr>
                    <w:spacing w:after="0"/>
                    <w:jc w:val="center"/>
                  </w:pPr>
                  <w:r w:rsidRPr="4E7BDC95">
                    <w:rPr>
                      <w:rFonts w:ascii="Segoe UI" w:eastAsia="Segoe UI" w:hAnsi="Segoe UI" w:cs="Segoe UI"/>
                      <w:b/>
                      <w:bCs/>
                      <w:color w:val="000000" w:themeColor="text1"/>
                      <w:sz w:val="16"/>
                      <w:szCs w:val="16"/>
                    </w:rPr>
                    <w:t>Juli 2025</w:t>
                  </w:r>
                </w:p>
              </w:tc>
              <w:tc>
                <w:tcPr>
                  <w:tcW w:w="91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D227DA" w14:textId="6E5A8096" w:rsidR="4E7BDC95" w:rsidRDefault="4E7BDC95" w:rsidP="4E7BDC95">
                  <w:pPr>
                    <w:spacing w:after="0"/>
                    <w:jc w:val="center"/>
                  </w:pPr>
                  <w:r w:rsidRPr="4E7BDC95">
                    <w:rPr>
                      <w:rFonts w:ascii="Segoe UI" w:eastAsia="Segoe UI" w:hAnsi="Segoe UI" w:cs="Segoe UI"/>
                      <w:b/>
                      <w:bCs/>
                      <w:color w:val="000000" w:themeColor="text1"/>
                      <w:sz w:val="16"/>
                      <w:szCs w:val="16"/>
                    </w:rPr>
                    <w:t>Augusti 2025</w:t>
                  </w:r>
                </w:p>
              </w:tc>
            </w:tr>
            <w:tr w:rsidR="4E7BDC95" w14:paraId="4960A1AA" w14:textId="77777777" w:rsidTr="3EC8E217">
              <w:trPr>
                <w:trHeight w:val="285"/>
              </w:trPr>
              <w:tc>
                <w:tcPr>
                  <w:tcW w:w="21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B371FED" w14:textId="52DD1CC1" w:rsidR="4E7BDC95" w:rsidRDefault="4E7BDC95" w:rsidP="4E7BDC95">
                  <w:pPr>
                    <w:spacing w:after="0"/>
                  </w:pPr>
                  <w:r w:rsidRPr="4E7BDC95">
                    <w:rPr>
                      <w:rFonts w:ascii="Segoe UI" w:eastAsia="Segoe UI" w:hAnsi="Segoe UI" w:cs="Segoe UI"/>
                      <w:b/>
                      <w:bCs/>
                      <w:sz w:val="16"/>
                      <w:szCs w:val="16"/>
                    </w:rPr>
                    <w:t>Totalt yrkesverksamma</w:t>
                  </w:r>
                </w:p>
              </w:tc>
              <w:tc>
                <w:tcPr>
                  <w:tcW w:w="8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BBD7A8" w14:textId="70864C06" w:rsidR="4E7BDC95" w:rsidRDefault="4E7BDC95" w:rsidP="4E7BDC95">
                  <w:pPr>
                    <w:spacing w:after="0"/>
                    <w:jc w:val="center"/>
                  </w:pPr>
                  <w:r w:rsidRPr="4E7BDC95">
                    <w:rPr>
                      <w:rFonts w:ascii="Segoe UI" w:eastAsia="Segoe UI" w:hAnsi="Segoe UI" w:cs="Segoe UI"/>
                      <w:sz w:val="16"/>
                      <w:szCs w:val="16"/>
                    </w:rPr>
                    <w:t xml:space="preserve"> </w:t>
                  </w:r>
                </w:p>
              </w:tc>
              <w:tc>
                <w:tcPr>
                  <w:tcW w:w="9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F212365" w14:textId="45C956FA" w:rsidR="4E7BDC95" w:rsidRDefault="4E7BDC95" w:rsidP="4E7BDC95">
                  <w:pPr>
                    <w:spacing w:after="0"/>
                    <w:jc w:val="center"/>
                  </w:pPr>
                  <w:r w:rsidRPr="4E7BDC95">
                    <w:rPr>
                      <w:rFonts w:ascii="Segoe UI" w:eastAsia="Segoe UI" w:hAnsi="Segoe UI" w:cs="Segoe UI"/>
                      <w:sz w:val="16"/>
                      <w:szCs w:val="16"/>
                    </w:rPr>
                    <w:t xml:space="preserve"> </w:t>
                  </w:r>
                </w:p>
              </w:tc>
              <w:tc>
                <w:tcPr>
                  <w:tcW w:w="72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904F3C" w14:textId="64E3DE7D" w:rsidR="4E7BDC95" w:rsidRDefault="4E7BDC95" w:rsidP="4E7BDC95">
                  <w:pPr>
                    <w:spacing w:after="0"/>
                    <w:jc w:val="center"/>
                  </w:pPr>
                  <w:r w:rsidRPr="4E7BDC95">
                    <w:rPr>
                      <w:rFonts w:ascii="Segoe UI" w:eastAsia="Segoe UI" w:hAnsi="Segoe UI" w:cs="Segoe UI"/>
                      <w:sz w:val="16"/>
                      <w:szCs w:val="16"/>
                    </w:rPr>
                    <w:t xml:space="preserve"> </w:t>
                  </w:r>
                </w:p>
              </w:tc>
              <w:tc>
                <w:tcPr>
                  <w:tcW w:w="71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FAC4B6D" w14:textId="436704B6" w:rsidR="4E7BDC95" w:rsidRDefault="4E7BDC95" w:rsidP="4E7BDC95">
                  <w:pPr>
                    <w:spacing w:after="0"/>
                    <w:jc w:val="center"/>
                  </w:pPr>
                  <w:r w:rsidRPr="4E7BDC95">
                    <w:rPr>
                      <w:rFonts w:ascii="Segoe UI" w:eastAsia="Segoe UI" w:hAnsi="Segoe UI" w:cs="Segoe UI"/>
                      <w:sz w:val="16"/>
                      <w:szCs w:val="16"/>
                    </w:rPr>
                    <w:t xml:space="preserve"> </w:t>
                  </w:r>
                </w:p>
              </w:tc>
              <w:tc>
                <w:tcPr>
                  <w:tcW w:w="65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3DDDAED" w14:textId="3FD83298" w:rsidR="4E7BDC95" w:rsidRDefault="4E7BDC95" w:rsidP="4E7BDC95">
                  <w:pPr>
                    <w:spacing w:after="0"/>
                    <w:jc w:val="center"/>
                  </w:pPr>
                  <w:r w:rsidRPr="4E7BDC95">
                    <w:rPr>
                      <w:rFonts w:ascii="Segoe UI" w:eastAsia="Segoe UI" w:hAnsi="Segoe UI" w:cs="Segoe UI"/>
                      <w:sz w:val="16"/>
                      <w:szCs w:val="16"/>
                    </w:rPr>
                    <w:t xml:space="preserve"> </w:t>
                  </w:r>
                </w:p>
              </w:tc>
              <w:tc>
                <w:tcPr>
                  <w:tcW w:w="66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2377DB" w14:textId="40FA949F" w:rsidR="4E7BDC95" w:rsidRDefault="4E7BDC95" w:rsidP="4E7BDC95">
                  <w:pPr>
                    <w:spacing w:after="0"/>
                    <w:jc w:val="center"/>
                  </w:pPr>
                  <w:r w:rsidRPr="4E7BDC95">
                    <w:rPr>
                      <w:rFonts w:ascii="Segoe UI" w:eastAsia="Segoe UI" w:hAnsi="Segoe UI" w:cs="Segoe UI"/>
                      <w:sz w:val="16"/>
                      <w:szCs w:val="16"/>
                    </w:rPr>
                    <w:t xml:space="preserve"> </w:t>
                  </w:r>
                </w:p>
              </w:tc>
              <w:tc>
                <w:tcPr>
                  <w:tcW w:w="65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B40242A" w14:textId="6FC7B2B0" w:rsidR="4E7BDC95" w:rsidRDefault="4E7BDC95" w:rsidP="4E7BDC95">
                  <w:pPr>
                    <w:spacing w:after="0"/>
                    <w:jc w:val="center"/>
                  </w:pPr>
                  <w:r w:rsidRPr="4E7BDC95">
                    <w:rPr>
                      <w:rFonts w:ascii="Segoe UI" w:eastAsia="Segoe UI" w:hAnsi="Segoe UI" w:cs="Segoe UI"/>
                      <w:color w:val="000000" w:themeColor="text1"/>
                      <w:sz w:val="16"/>
                      <w:szCs w:val="16"/>
                    </w:rPr>
                    <w:t xml:space="preserve"> </w:t>
                  </w:r>
                </w:p>
              </w:tc>
              <w:tc>
                <w:tcPr>
                  <w:tcW w:w="91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95CE4A" w14:textId="03A635E1" w:rsidR="4E7BDC95" w:rsidRDefault="4E7BDC95" w:rsidP="4E7BDC95">
                  <w:pPr>
                    <w:spacing w:after="0"/>
                    <w:jc w:val="center"/>
                  </w:pPr>
                  <w:r w:rsidRPr="4E7BDC95">
                    <w:rPr>
                      <w:rFonts w:ascii="Segoe UI" w:eastAsia="Segoe UI" w:hAnsi="Segoe UI" w:cs="Segoe UI"/>
                      <w:color w:val="000000" w:themeColor="text1"/>
                      <w:sz w:val="16"/>
                      <w:szCs w:val="16"/>
                    </w:rPr>
                    <w:t xml:space="preserve"> </w:t>
                  </w:r>
                </w:p>
              </w:tc>
            </w:tr>
            <w:tr w:rsidR="4E7BDC95" w14:paraId="433AA726" w14:textId="77777777" w:rsidTr="3EC8E217">
              <w:trPr>
                <w:trHeight w:val="285"/>
              </w:trPr>
              <w:tc>
                <w:tcPr>
                  <w:tcW w:w="2104" w:type="dxa"/>
                  <w:tcBorders>
                    <w:top w:val="single" w:sz="8" w:space="0" w:color="auto"/>
                    <w:left w:val="single" w:sz="8" w:space="0" w:color="auto"/>
                    <w:bottom w:val="single" w:sz="8" w:space="0" w:color="auto"/>
                    <w:right w:val="single" w:sz="8" w:space="0" w:color="auto"/>
                  </w:tcBorders>
                  <w:tcMar>
                    <w:left w:w="70" w:type="dxa"/>
                    <w:right w:w="70" w:type="dxa"/>
                  </w:tcMar>
                </w:tcPr>
                <w:p w14:paraId="340C18AF" w14:textId="7780EC9D" w:rsidR="4E7BDC95" w:rsidRDefault="730B54E7" w:rsidP="3EC8E217">
                  <w:pPr>
                    <w:spacing w:after="0"/>
                    <w:rPr>
                      <w:rFonts w:ascii="Segoe UI" w:eastAsia="Segoe UI" w:hAnsi="Segoe UI" w:cs="Segoe UI"/>
                      <w:sz w:val="16"/>
                      <w:szCs w:val="16"/>
                    </w:rPr>
                  </w:pPr>
                  <w:r w:rsidRPr="3EC8E217">
                    <w:rPr>
                      <w:rFonts w:ascii="Segoe UI" w:eastAsia="Segoe UI" w:hAnsi="Segoe UI" w:cs="Segoe UI"/>
                      <w:sz w:val="16"/>
                      <w:szCs w:val="16"/>
                    </w:rPr>
                    <w:t>Antal medlemmar</w:t>
                  </w:r>
                </w:p>
              </w:tc>
              <w:tc>
                <w:tcPr>
                  <w:tcW w:w="8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209708" w14:textId="53E8DD77"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23</w:t>
                  </w:r>
                  <w:r w:rsidR="54F987B6" w:rsidRPr="3EC8E217">
                    <w:rPr>
                      <w:rFonts w:ascii="Segoe UI" w:eastAsia="Segoe UI" w:hAnsi="Segoe UI" w:cs="Segoe UI"/>
                      <w:sz w:val="16"/>
                      <w:szCs w:val="16"/>
                    </w:rPr>
                    <w:t>14</w:t>
                  </w:r>
                </w:p>
              </w:tc>
              <w:tc>
                <w:tcPr>
                  <w:tcW w:w="958"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088869" w14:textId="5F2C7A7E"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2 292</w:t>
                  </w:r>
                </w:p>
              </w:tc>
              <w:tc>
                <w:tcPr>
                  <w:tcW w:w="72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A5D2F2D" w14:textId="0E6D0634"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2 289</w:t>
                  </w:r>
                </w:p>
              </w:tc>
              <w:tc>
                <w:tcPr>
                  <w:tcW w:w="719"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BAC133B" w14:textId="06710EB9"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2 290</w:t>
                  </w:r>
                </w:p>
              </w:tc>
              <w:tc>
                <w:tcPr>
                  <w:tcW w:w="65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F903213" w14:textId="0BCE25DC"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2 276</w:t>
                  </w:r>
                </w:p>
              </w:tc>
              <w:tc>
                <w:tcPr>
                  <w:tcW w:w="66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E64FAD" w14:textId="42996728"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2 334</w:t>
                  </w:r>
                </w:p>
              </w:tc>
              <w:tc>
                <w:tcPr>
                  <w:tcW w:w="654" w:type="dxa"/>
                  <w:tcBorders>
                    <w:top w:val="single" w:sz="8" w:space="0" w:color="auto"/>
                    <w:left w:val="single" w:sz="8" w:space="0" w:color="auto"/>
                    <w:bottom w:val="single" w:sz="8" w:space="0" w:color="000000" w:themeColor="text1"/>
                    <w:right w:val="single" w:sz="8" w:space="0" w:color="000000" w:themeColor="text1"/>
                  </w:tcBorders>
                  <w:tcMar>
                    <w:left w:w="70" w:type="dxa"/>
                    <w:right w:w="70" w:type="dxa"/>
                  </w:tcMar>
                  <w:vAlign w:val="center"/>
                </w:tcPr>
                <w:p w14:paraId="482C4618" w14:textId="77B440DB"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2 320</w:t>
                  </w:r>
                </w:p>
              </w:tc>
              <w:tc>
                <w:tcPr>
                  <w:tcW w:w="919" w:type="dxa"/>
                  <w:tcBorders>
                    <w:top w:val="single" w:sz="8" w:space="0" w:color="auto"/>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90B2C5F" w14:textId="3E50DF78"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2 316</w:t>
                  </w:r>
                </w:p>
              </w:tc>
            </w:tr>
          </w:tbl>
          <w:p w14:paraId="226FD2F9" w14:textId="7604959E" w:rsidR="007B07DD" w:rsidRPr="00183727" w:rsidRDefault="32623871" w:rsidP="3EC8E217">
            <w:pPr>
              <w:spacing w:after="160" w:line="300" w:lineRule="auto"/>
              <w:rPr>
                <w:rFonts w:ascii="Segoe UI" w:eastAsia="Segoe UI" w:hAnsi="Segoe UI" w:cs="Segoe UI"/>
                <w:b/>
                <w:bCs/>
                <w:sz w:val="16"/>
                <w:szCs w:val="16"/>
              </w:rPr>
            </w:pPr>
            <w:r w:rsidRPr="3EC8E217">
              <w:rPr>
                <w:rFonts w:ascii="Segoe UI" w:eastAsia="Segoe UI" w:hAnsi="Segoe UI" w:cs="Segoe UI"/>
                <w:b/>
                <w:bCs/>
                <w:sz w:val="16"/>
                <w:szCs w:val="16"/>
              </w:rPr>
              <w:t xml:space="preserve"> </w:t>
            </w:r>
          </w:p>
          <w:tbl>
            <w:tblPr>
              <w:tblW w:w="0" w:type="auto"/>
              <w:tblLook w:val="04A0" w:firstRow="1" w:lastRow="0" w:firstColumn="1" w:lastColumn="0" w:noHBand="0" w:noVBand="1"/>
            </w:tblPr>
            <w:tblGrid>
              <w:gridCol w:w="2717"/>
              <w:gridCol w:w="1468"/>
              <w:gridCol w:w="1230"/>
              <w:gridCol w:w="1436"/>
              <w:gridCol w:w="1407"/>
            </w:tblGrid>
            <w:tr w:rsidR="4E7BDC95" w14:paraId="45A12826" w14:textId="77777777" w:rsidTr="3EC8E217">
              <w:trPr>
                <w:trHeight w:val="285"/>
              </w:trPr>
              <w:tc>
                <w:tcPr>
                  <w:tcW w:w="2727" w:type="dxa"/>
                  <w:tcBorders>
                    <w:top w:val="single" w:sz="8" w:space="0" w:color="auto"/>
                    <w:left w:val="single" w:sz="8" w:space="0" w:color="auto"/>
                    <w:bottom w:val="single" w:sz="8" w:space="0" w:color="auto"/>
                    <w:right w:val="single" w:sz="8" w:space="0" w:color="auto"/>
                  </w:tcBorders>
                  <w:tcMar>
                    <w:left w:w="70" w:type="dxa"/>
                    <w:right w:w="70" w:type="dxa"/>
                  </w:tcMar>
                </w:tcPr>
                <w:p w14:paraId="6A4C5F07" w14:textId="5B983F4F" w:rsidR="4E7BDC95" w:rsidRDefault="730B54E7" w:rsidP="3EC8E217">
                  <w:pPr>
                    <w:spacing w:after="0"/>
                    <w:rPr>
                      <w:rFonts w:ascii="Segoe UI" w:eastAsia="Segoe UI" w:hAnsi="Segoe UI" w:cs="Segoe UI"/>
                      <w:b/>
                      <w:bCs/>
                      <w:sz w:val="16"/>
                      <w:szCs w:val="16"/>
                    </w:rPr>
                  </w:pPr>
                  <w:r w:rsidRPr="3EC8E217">
                    <w:rPr>
                      <w:rFonts w:ascii="Segoe UI" w:eastAsia="Segoe UI" w:hAnsi="Segoe UI" w:cs="Segoe UI"/>
                      <w:b/>
                      <w:bCs/>
                      <w:sz w:val="16"/>
                      <w:szCs w:val="16"/>
                    </w:rPr>
                    <w:t>Första i månad</w:t>
                  </w:r>
                </w:p>
              </w:tc>
              <w:tc>
                <w:tcPr>
                  <w:tcW w:w="147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F8020D" w14:textId="34541718" w:rsidR="4E7BDC95" w:rsidRDefault="730B54E7" w:rsidP="3EC8E217">
                  <w:pPr>
                    <w:spacing w:after="0"/>
                    <w:jc w:val="center"/>
                    <w:rPr>
                      <w:rFonts w:ascii="Segoe UI" w:eastAsia="Segoe UI" w:hAnsi="Segoe UI" w:cs="Segoe UI"/>
                      <w:b/>
                      <w:bCs/>
                      <w:sz w:val="16"/>
                      <w:szCs w:val="16"/>
                    </w:rPr>
                  </w:pPr>
                  <w:r w:rsidRPr="3EC8E217">
                    <w:rPr>
                      <w:rFonts w:ascii="Segoe UI" w:eastAsia="Segoe UI" w:hAnsi="Segoe UI" w:cs="Segoe UI"/>
                      <w:b/>
                      <w:bCs/>
                      <w:sz w:val="16"/>
                      <w:szCs w:val="16"/>
                    </w:rPr>
                    <w:t>September 2025</w:t>
                  </w:r>
                </w:p>
              </w:tc>
              <w:tc>
                <w:tcPr>
                  <w:tcW w:w="123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4D7D91" w14:textId="3594DC70" w:rsidR="4E7BDC95" w:rsidRDefault="730B54E7" w:rsidP="3EC8E217">
                  <w:pPr>
                    <w:spacing w:after="0"/>
                    <w:jc w:val="center"/>
                    <w:rPr>
                      <w:rFonts w:ascii="Segoe UI" w:eastAsia="Segoe UI" w:hAnsi="Segoe UI" w:cs="Segoe UI"/>
                      <w:b/>
                      <w:bCs/>
                      <w:sz w:val="16"/>
                      <w:szCs w:val="16"/>
                    </w:rPr>
                  </w:pPr>
                  <w:r w:rsidRPr="3EC8E217">
                    <w:rPr>
                      <w:rFonts w:ascii="Segoe UI" w:eastAsia="Segoe UI" w:hAnsi="Segoe UI" w:cs="Segoe UI"/>
                      <w:b/>
                      <w:bCs/>
                      <w:sz w:val="16"/>
                      <w:szCs w:val="16"/>
                    </w:rPr>
                    <w:t>Oktober 2025</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A500AE" w14:textId="1E0DC4BE" w:rsidR="4E7BDC95" w:rsidRDefault="730B54E7" w:rsidP="3EC8E217">
                  <w:pPr>
                    <w:spacing w:after="0"/>
                    <w:jc w:val="center"/>
                    <w:rPr>
                      <w:rFonts w:ascii="Segoe UI" w:eastAsia="Segoe UI" w:hAnsi="Segoe UI" w:cs="Segoe UI"/>
                      <w:b/>
                      <w:bCs/>
                      <w:sz w:val="16"/>
                      <w:szCs w:val="16"/>
                    </w:rPr>
                  </w:pPr>
                  <w:r w:rsidRPr="3EC8E217">
                    <w:rPr>
                      <w:rFonts w:ascii="Segoe UI" w:eastAsia="Segoe UI" w:hAnsi="Segoe UI" w:cs="Segoe UI"/>
                      <w:b/>
                      <w:bCs/>
                      <w:sz w:val="16"/>
                      <w:szCs w:val="16"/>
                    </w:rPr>
                    <w:t>November 2025</w:t>
                  </w:r>
                </w:p>
              </w:tc>
              <w:tc>
                <w:tcPr>
                  <w:tcW w:w="14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01999B" w14:textId="13E205DB" w:rsidR="4E7BDC95" w:rsidRDefault="730B54E7" w:rsidP="3EC8E217">
                  <w:pPr>
                    <w:spacing w:after="0"/>
                    <w:jc w:val="center"/>
                    <w:rPr>
                      <w:rFonts w:ascii="Segoe UI" w:eastAsia="Segoe UI" w:hAnsi="Segoe UI" w:cs="Segoe UI"/>
                      <w:b/>
                      <w:bCs/>
                      <w:sz w:val="16"/>
                      <w:szCs w:val="16"/>
                    </w:rPr>
                  </w:pPr>
                  <w:r w:rsidRPr="3EC8E217">
                    <w:rPr>
                      <w:rFonts w:ascii="Segoe UI" w:eastAsia="Segoe UI" w:hAnsi="Segoe UI" w:cs="Segoe UI"/>
                      <w:b/>
                      <w:bCs/>
                      <w:sz w:val="16"/>
                      <w:szCs w:val="16"/>
                    </w:rPr>
                    <w:t>December 2025</w:t>
                  </w:r>
                </w:p>
              </w:tc>
            </w:tr>
            <w:tr w:rsidR="4E7BDC95" w14:paraId="58A1D70E" w14:textId="77777777" w:rsidTr="3EC8E217">
              <w:trPr>
                <w:trHeight w:val="285"/>
              </w:trPr>
              <w:tc>
                <w:tcPr>
                  <w:tcW w:w="272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4DCB9CE" w14:textId="7CCE0089" w:rsidR="4E7BDC95" w:rsidRDefault="730B54E7" w:rsidP="3EC8E217">
                  <w:pPr>
                    <w:spacing w:after="0"/>
                    <w:rPr>
                      <w:rFonts w:ascii="Segoe UI" w:eastAsia="Segoe UI" w:hAnsi="Segoe UI" w:cs="Segoe UI"/>
                      <w:b/>
                      <w:bCs/>
                      <w:sz w:val="16"/>
                      <w:szCs w:val="16"/>
                    </w:rPr>
                  </w:pPr>
                  <w:r w:rsidRPr="3EC8E217">
                    <w:rPr>
                      <w:rFonts w:ascii="Segoe UI" w:eastAsia="Segoe UI" w:hAnsi="Segoe UI" w:cs="Segoe UI"/>
                      <w:b/>
                      <w:bCs/>
                      <w:sz w:val="16"/>
                      <w:szCs w:val="16"/>
                    </w:rPr>
                    <w:t>Totalt yrkesverksamma</w:t>
                  </w:r>
                </w:p>
              </w:tc>
              <w:tc>
                <w:tcPr>
                  <w:tcW w:w="147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94AF93D" w14:textId="7B94057D"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 xml:space="preserve"> </w:t>
                  </w:r>
                </w:p>
              </w:tc>
              <w:tc>
                <w:tcPr>
                  <w:tcW w:w="1233"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554CD9" w14:textId="60ED15D4"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 xml:space="preserve"> </w:t>
                  </w:r>
                </w:p>
              </w:tc>
              <w:tc>
                <w:tcPr>
                  <w:tcW w:w="144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7013A47" w14:textId="4880C43C"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 xml:space="preserve"> </w:t>
                  </w:r>
                </w:p>
              </w:tc>
              <w:tc>
                <w:tcPr>
                  <w:tcW w:w="141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D77EDC" w14:textId="042B291B"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 xml:space="preserve"> </w:t>
                  </w:r>
                </w:p>
              </w:tc>
            </w:tr>
            <w:tr w:rsidR="4E7BDC95" w14:paraId="0F1FB709" w14:textId="77777777" w:rsidTr="3EC8E217">
              <w:trPr>
                <w:trHeight w:val="285"/>
              </w:trPr>
              <w:tc>
                <w:tcPr>
                  <w:tcW w:w="2727" w:type="dxa"/>
                  <w:tcBorders>
                    <w:top w:val="single" w:sz="8" w:space="0" w:color="auto"/>
                    <w:left w:val="single" w:sz="8" w:space="0" w:color="auto"/>
                    <w:bottom w:val="single" w:sz="8" w:space="0" w:color="auto"/>
                    <w:right w:val="single" w:sz="8" w:space="0" w:color="auto"/>
                  </w:tcBorders>
                  <w:tcMar>
                    <w:left w:w="70" w:type="dxa"/>
                    <w:right w:w="70" w:type="dxa"/>
                  </w:tcMar>
                </w:tcPr>
                <w:p w14:paraId="3534D4CB" w14:textId="3CDECE48" w:rsidR="4E7BDC95" w:rsidRDefault="730B54E7" w:rsidP="3EC8E217">
                  <w:pPr>
                    <w:spacing w:after="0"/>
                    <w:rPr>
                      <w:rFonts w:ascii="Segoe UI" w:eastAsia="Segoe UI" w:hAnsi="Segoe UI" w:cs="Segoe UI"/>
                      <w:sz w:val="16"/>
                      <w:szCs w:val="16"/>
                    </w:rPr>
                  </w:pPr>
                  <w:r w:rsidRPr="3EC8E217">
                    <w:rPr>
                      <w:rFonts w:ascii="Segoe UI" w:eastAsia="Segoe UI" w:hAnsi="Segoe UI" w:cs="Segoe UI"/>
                      <w:sz w:val="16"/>
                      <w:szCs w:val="16"/>
                    </w:rPr>
                    <w:t>Antal medlemmar</w:t>
                  </w:r>
                </w:p>
              </w:tc>
              <w:tc>
                <w:tcPr>
                  <w:tcW w:w="1473" w:type="dxa"/>
                  <w:tcBorders>
                    <w:top w:val="single" w:sz="8" w:space="0" w:color="auto"/>
                    <w:left w:val="single" w:sz="8" w:space="0" w:color="auto"/>
                    <w:bottom w:val="single" w:sz="8" w:space="0" w:color="000000" w:themeColor="text1"/>
                    <w:right w:val="single" w:sz="8" w:space="0" w:color="000000" w:themeColor="text1"/>
                  </w:tcBorders>
                  <w:tcMar>
                    <w:left w:w="70" w:type="dxa"/>
                    <w:right w:w="70" w:type="dxa"/>
                  </w:tcMar>
                  <w:vAlign w:val="center"/>
                </w:tcPr>
                <w:p w14:paraId="7F06C4D6" w14:textId="250C632A"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2 293</w:t>
                  </w:r>
                </w:p>
              </w:tc>
              <w:tc>
                <w:tcPr>
                  <w:tcW w:w="1233" w:type="dxa"/>
                  <w:tcBorders>
                    <w:top w:val="single" w:sz="8" w:space="0" w:color="auto"/>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1D597BD" w14:textId="726DFE14"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2 278</w:t>
                  </w:r>
                </w:p>
              </w:tc>
              <w:tc>
                <w:tcPr>
                  <w:tcW w:w="1440" w:type="dxa"/>
                  <w:tcBorders>
                    <w:top w:val="single" w:sz="8" w:space="0" w:color="auto"/>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07BA6F1" w14:textId="73438937"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2 279</w:t>
                  </w:r>
                </w:p>
              </w:tc>
              <w:tc>
                <w:tcPr>
                  <w:tcW w:w="1411" w:type="dxa"/>
                  <w:tcBorders>
                    <w:top w:val="single" w:sz="8" w:space="0" w:color="auto"/>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440958D" w14:textId="725F344B" w:rsidR="4E7BDC95" w:rsidRDefault="730B54E7" w:rsidP="3EC8E217">
                  <w:pPr>
                    <w:spacing w:after="0"/>
                    <w:jc w:val="center"/>
                    <w:rPr>
                      <w:rFonts w:ascii="Segoe UI" w:eastAsia="Segoe UI" w:hAnsi="Segoe UI" w:cs="Segoe UI"/>
                      <w:sz w:val="16"/>
                      <w:szCs w:val="16"/>
                    </w:rPr>
                  </w:pPr>
                  <w:r w:rsidRPr="3EC8E217">
                    <w:rPr>
                      <w:rFonts w:ascii="Segoe UI" w:eastAsia="Segoe UI" w:hAnsi="Segoe UI" w:cs="Segoe UI"/>
                      <w:sz w:val="16"/>
                      <w:szCs w:val="16"/>
                    </w:rPr>
                    <w:t>2 303</w:t>
                  </w:r>
                </w:p>
              </w:tc>
            </w:tr>
          </w:tbl>
          <w:p w14:paraId="43FE9973" w14:textId="24ADB409" w:rsidR="007B07DD" w:rsidRPr="00183727" w:rsidRDefault="007B07DD" w:rsidP="3EC8E217">
            <w:pPr>
              <w:rPr>
                <w:rFonts w:asciiTheme="majorHAnsi" w:eastAsiaTheme="majorEastAsia" w:hAnsiTheme="majorHAnsi" w:cstheme="majorBidi"/>
                <w:b/>
                <w:bCs/>
                <w:sz w:val="22"/>
                <w:szCs w:val="22"/>
              </w:rPr>
            </w:pPr>
          </w:p>
          <w:p w14:paraId="46302400" w14:textId="0CAED288" w:rsidR="007B07DD" w:rsidRPr="00183727" w:rsidRDefault="0D2BAEE0" w:rsidP="3EC8E217">
            <w:pPr>
              <w:rPr>
                <w:rFonts w:asciiTheme="majorHAnsi" w:eastAsiaTheme="majorEastAsia" w:hAnsiTheme="majorHAnsi" w:cstheme="majorBidi"/>
                <w:b/>
                <w:bCs/>
              </w:rPr>
            </w:pPr>
            <w:r w:rsidRPr="3EC8E217">
              <w:rPr>
                <w:rFonts w:asciiTheme="majorHAnsi" w:eastAsiaTheme="majorEastAsia" w:hAnsiTheme="majorHAnsi" w:cstheme="majorBidi"/>
                <w:b/>
                <w:bCs/>
              </w:rPr>
              <w:t>Totalt antal ombud 31 december 2025</w:t>
            </w:r>
          </w:p>
          <w:p w14:paraId="6F1BDF44" w14:textId="2A0127FE" w:rsidR="007B07DD" w:rsidRPr="00183727" w:rsidRDefault="007B07DD" w:rsidP="3EC8E217"/>
          <w:p w14:paraId="5EC37271" w14:textId="5800F41A" w:rsidR="007B07DD" w:rsidRPr="00183727" w:rsidRDefault="0D2BAEE0" w:rsidP="3EC8E217">
            <w:r w:rsidRPr="3EC8E217">
              <w:t xml:space="preserve">Arbetsplatsombud: </w:t>
            </w:r>
            <w:r w:rsidR="3DBB4427" w:rsidRPr="3EC8E217">
              <w:t xml:space="preserve">138 </w:t>
            </w:r>
          </w:p>
          <w:p w14:paraId="15387E34" w14:textId="409CDF70" w:rsidR="007B07DD" w:rsidRPr="00183727" w:rsidRDefault="0D2BAEE0" w:rsidP="3EC8E217">
            <w:r w:rsidRPr="3EC8E217">
              <w:t>Skyddsombud:</w:t>
            </w:r>
            <w:r w:rsidR="2C31042A" w:rsidRPr="3EC8E217">
              <w:t xml:space="preserve"> 126</w:t>
            </w:r>
          </w:p>
          <w:p w14:paraId="1D55C23C" w14:textId="0E2B4025" w:rsidR="007B07DD" w:rsidRPr="00183727" w:rsidRDefault="45B962CC" w:rsidP="4E7BDC95">
            <w:r>
              <w:t>Förhandlingsombud: 15</w:t>
            </w:r>
          </w:p>
          <w:p w14:paraId="3071D703" w14:textId="64EA7BB7" w:rsidR="007B07DD" w:rsidRPr="00183727" w:rsidRDefault="45B962CC" w:rsidP="4E7BDC95">
            <w:r>
              <w:t>Huvudskyddsombud: 15</w:t>
            </w:r>
          </w:p>
          <w:tbl>
            <w:tblPr>
              <w:tblW w:w="0" w:type="auto"/>
              <w:tblLook w:val="04A0" w:firstRow="1" w:lastRow="0" w:firstColumn="1" w:lastColumn="0" w:noHBand="0" w:noVBand="1"/>
            </w:tblPr>
            <w:tblGrid>
              <w:gridCol w:w="8278"/>
            </w:tblGrid>
            <w:tr w:rsidR="4E7BDC95" w14:paraId="311582E2" w14:textId="77777777" w:rsidTr="4E7BDC95">
              <w:trPr>
                <w:trHeight w:val="300"/>
              </w:trPr>
              <w:tc>
                <w:tcPr>
                  <w:tcW w:w="8284" w:type="dxa"/>
                  <w:tcBorders>
                    <w:top w:val="nil"/>
                    <w:left w:val="nil"/>
                    <w:bottom w:val="single" w:sz="8" w:space="0" w:color="13504F" w:themeColor="accent3"/>
                    <w:right w:val="nil"/>
                  </w:tcBorders>
                  <w:tcMar>
                    <w:top w:w="28" w:type="dxa"/>
                    <w:left w:w="113" w:type="dxa"/>
                    <w:bottom w:w="28" w:type="dxa"/>
                    <w:right w:w="113" w:type="dxa"/>
                  </w:tcMar>
                  <w:vAlign w:val="center"/>
                </w:tcPr>
                <w:p w14:paraId="1752C283" w14:textId="4AD03F77" w:rsidR="4E7BDC95" w:rsidRDefault="4E7BDC95" w:rsidP="4E7BDC95">
                  <w:pPr>
                    <w:spacing w:after="0"/>
                  </w:pPr>
                  <w:r w:rsidRPr="4E7BDC95">
                    <w:rPr>
                      <w:rFonts w:ascii="Segoe UI" w:eastAsia="Segoe UI" w:hAnsi="Segoe UI" w:cs="Segoe UI"/>
                      <w:b/>
                      <w:bCs/>
                      <w:sz w:val="22"/>
                      <w:szCs w:val="22"/>
                    </w:rPr>
                    <w:t>Skolformsföreningar</w:t>
                  </w:r>
                  <w:r w:rsidR="23CC95B7" w:rsidRPr="4E7BDC95">
                    <w:rPr>
                      <w:rFonts w:ascii="Segoe UI" w:eastAsia="Segoe UI" w:hAnsi="Segoe UI" w:cs="Segoe UI"/>
                      <w:b/>
                      <w:bCs/>
                      <w:sz w:val="22"/>
                      <w:szCs w:val="22"/>
                    </w:rPr>
                    <w:t xml:space="preserve"> och andra föreningar</w:t>
                  </w:r>
                  <w:r w:rsidRPr="4E7BDC95">
                    <w:rPr>
                      <w:rFonts w:ascii="Segoe UI" w:eastAsia="Segoe UI" w:hAnsi="Segoe UI" w:cs="Segoe UI"/>
                      <w:b/>
                      <w:bCs/>
                      <w:sz w:val="22"/>
                      <w:szCs w:val="22"/>
                    </w:rPr>
                    <w:t xml:space="preserve"> som finns i föreningen 202</w:t>
                  </w:r>
                  <w:r w:rsidR="1894A08C" w:rsidRPr="4E7BDC95">
                    <w:rPr>
                      <w:rFonts w:ascii="Segoe UI" w:eastAsia="Segoe UI" w:hAnsi="Segoe UI" w:cs="Segoe UI"/>
                      <w:b/>
                      <w:bCs/>
                      <w:sz w:val="22"/>
                      <w:szCs w:val="22"/>
                    </w:rPr>
                    <w:t>5</w:t>
                  </w:r>
                </w:p>
              </w:tc>
            </w:tr>
            <w:tr w:rsidR="4E7BDC95" w14:paraId="23E990D5" w14:textId="77777777" w:rsidTr="4E7BDC95">
              <w:trPr>
                <w:trHeight w:val="300"/>
              </w:trPr>
              <w:tc>
                <w:tcPr>
                  <w:tcW w:w="8284" w:type="dxa"/>
                  <w:shd w:val="clear" w:color="auto" w:fill="D9E1DB"/>
                  <w:tcMar>
                    <w:top w:w="28" w:type="dxa"/>
                    <w:left w:w="113" w:type="dxa"/>
                    <w:bottom w:w="28" w:type="dxa"/>
                    <w:right w:w="113" w:type="dxa"/>
                  </w:tcMar>
                  <w:vAlign w:val="center"/>
                </w:tcPr>
                <w:p w14:paraId="21DBAB2D" w14:textId="51DA0DA7" w:rsidR="4E7BDC95" w:rsidRDefault="4E7BDC95" w:rsidP="4E7BDC95">
                  <w:pPr>
                    <w:spacing w:after="0"/>
                  </w:pPr>
                  <w:r w:rsidRPr="4E7BDC95">
                    <w:rPr>
                      <w:rFonts w:ascii="Segoe UI" w:eastAsia="Segoe UI" w:hAnsi="Segoe UI" w:cs="Segoe UI"/>
                      <w:color w:val="000000" w:themeColor="text1"/>
                      <w:sz w:val="18"/>
                      <w:szCs w:val="18"/>
                    </w:rPr>
                    <w:t>Förskola</w:t>
                  </w:r>
                </w:p>
              </w:tc>
            </w:tr>
            <w:tr w:rsidR="4E7BDC95" w14:paraId="480608F6" w14:textId="77777777" w:rsidTr="4E7BDC95">
              <w:trPr>
                <w:trHeight w:val="300"/>
              </w:trPr>
              <w:tc>
                <w:tcPr>
                  <w:tcW w:w="8284" w:type="dxa"/>
                  <w:tcMar>
                    <w:top w:w="28" w:type="dxa"/>
                    <w:left w:w="113" w:type="dxa"/>
                    <w:bottom w:w="28" w:type="dxa"/>
                    <w:right w:w="113" w:type="dxa"/>
                  </w:tcMar>
                  <w:vAlign w:val="center"/>
                </w:tcPr>
                <w:p w14:paraId="10F4B561" w14:textId="00AA3158" w:rsidR="4E7BDC95" w:rsidRDefault="4E7BDC95" w:rsidP="4E7BDC95">
                  <w:pPr>
                    <w:spacing w:after="0"/>
                  </w:pPr>
                  <w:r w:rsidRPr="4E7BDC95">
                    <w:rPr>
                      <w:rFonts w:ascii="Segoe UI" w:eastAsia="Segoe UI" w:hAnsi="Segoe UI" w:cs="Segoe UI"/>
                      <w:sz w:val="18"/>
                      <w:szCs w:val="18"/>
                    </w:rPr>
                    <w:t>Grundskola</w:t>
                  </w:r>
                </w:p>
              </w:tc>
            </w:tr>
            <w:tr w:rsidR="4E7BDC95" w14:paraId="50F718A6" w14:textId="77777777" w:rsidTr="4E7BDC95">
              <w:trPr>
                <w:trHeight w:val="300"/>
              </w:trPr>
              <w:tc>
                <w:tcPr>
                  <w:tcW w:w="8284" w:type="dxa"/>
                  <w:shd w:val="clear" w:color="auto" w:fill="D9E1DB"/>
                  <w:tcMar>
                    <w:top w:w="28" w:type="dxa"/>
                    <w:left w:w="113" w:type="dxa"/>
                    <w:bottom w:w="28" w:type="dxa"/>
                    <w:right w:w="113" w:type="dxa"/>
                  </w:tcMar>
                  <w:vAlign w:val="center"/>
                </w:tcPr>
                <w:p w14:paraId="68CC29C6" w14:textId="73FD296D" w:rsidR="4E7BDC95" w:rsidRDefault="4E7BDC95" w:rsidP="4E7BDC95">
                  <w:pPr>
                    <w:spacing w:after="0"/>
                  </w:pPr>
                  <w:r w:rsidRPr="4E7BDC95">
                    <w:rPr>
                      <w:rFonts w:ascii="Segoe UI" w:eastAsia="Segoe UI" w:hAnsi="Segoe UI" w:cs="Segoe UI"/>
                      <w:color w:val="000000" w:themeColor="text1"/>
                      <w:sz w:val="18"/>
                      <w:szCs w:val="18"/>
                    </w:rPr>
                    <w:t>Gymnasiet/VUX</w:t>
                  </w:r>
                </w:p>
              </w:tc>
            </w:tr>
            <w:tr w:rsidR="4E7BDC95" w14:paraId="09EC0E03" w14:textId="77777777" w:rsidTr="4E7BDC95">
              <w:trPr>
                <w:trHeight w:val="300"/>
              </w:trPr>
              <w:tc>
                <w:tcPr>
                  <w:tcW w:w="8284" w:type="dxa"/>
                  <w:tcMar>
                    <w:top w:w="28" w:type="dxa"/>
                    <w:left w:w="113" w:type="dxa"/>
                    <w:bottom w:w="28" w:type="dxa"/>
                    <w:right w:w="113" w:type="dxa"/>
                  </w:tcMar>
                  <w:vAlign w:val="center"/>
                </w:tcPr>
                <w:p w14:paraId="706FCFFF" w14:textId="6C04ACF4" w:rsidR="4E7BDC95" w:rsidRDefault="4E7BDC95" w:rsidP="4E7BDC95">
                  <w:pPr>
                    <w:spacing w:after="0"/>
                  </w:pPr>
                  <w:r w:rsidRPr="4E7BDC95">
                    <w:rPr>
                      <w:rFonts w:ascii="Segoe UI" w:eastAsia="Segoe UI" w:hAnsi="Segoe UI" w:cs="Segoe UI"/>
                      <w:sz w:val="18"/>
                      <w:szCs w:val="18"/>
                    </w:rPr>
                    <w:t>Kulturskola</w:t>
                  </w:r>
                  <w:r>
                    <w:t xml:space="preserve"> </w:t>
                  </w:r>
                </w:p>
              </w:tc>
            </w:tr>
          </w:tbl>
          <w:p w14:paraId="6B48B1B0" w14:textId="435E6392" w:rsidR="007B07DD" w:rsidRPr="00183727" w:rsidRDefault="1FBEFB34" w:rsidP="00183727">
            <w:pPr>
              <w:pStyle w:val="Faktabrdtext"/>
            </w:pPr>
            <w:bookmarkStart w:id="2" w:name="_Hlk182814271"/>
            <w:bookmarkEnd w:id="1"/>
            <w:r>
              <w:t xml:space="preserve">  </w:t>
            </w:r>
            <w:r w:rsidR="54C6424B">
              <w:t>Elevhälsan</w:t>
            </w:r>
          </w:p>
        </w:tc>
      </w:tr>
      <w:bookmarkEnd w:id="2"/>
    </w:tbl>
    <w:p w14:paraId="44E780B1" w14:textId="77777777" w:rsidR="00D025AC" w:rsidRPr="00E439E4" w:rsidRDefault="00D025AC" w:rsidP="00E439E4">
      <w:pPr>
        <w:pStyle w:val="Faktabrdtext"/>
        <w:rPr>
          <w:sz w:val="4"/>
          <w:szCs w:val="4"/>
        </w:rPr>
      </w:pPr>
    </w:p>
    <w:p w14:paraId="0040E277"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33AF6B71" w14:textId="77777777">
        <w:tc>
          <w:tcPr>
            <w:tcW w:w="8505" w:type="dxa"/>
            <w:shd w:val="clear" w:color="auto" w:fill="D8E6DB" w:themeFill="accent1" w:themeFillTint="33"/>
          </w:tcPr>
          <w:p w14:paraId="543CB2BD" w14:textId="77777777" w:rsidR="00554150" w:rsidRPr="00E439E4" w:rsidRDefault="00554150" w:rsidP="00E439E4">
            <w:pPr>
              <w:pStyle w:val="Faktapunktlista"/>
              <w:ind w:left="174" w:hanging="174"/>
            </w:pPr>
            <w:bookmarkStart w:id="3" w:name="_Hlk182813132"/>
            <w:r w:rsidRPr="00E439E4">
              <w:t>Vilka personer har ingått i styrelsen under verksamhetsåret 202</w:t>
            </w:r>
            <w:r w:rsidR="002E706F">
              <w:t>5</w:t>
            </w:r>
            <w:r w:rsidRPr="00E439E4">
              <w:t xml:space="preserve">. Namn och roll. </w:t>
            </w:r>
          </w:p>
          <w:p w14:paraId="37A1EFC1" w14:textId="77777777" w:rsidR="00554150" w:rsidRPr="00E439E4" w:rsidRDefault="00554150" w:rsidP="00E439E4">
            <w:pPr>
              <w:pStyle w:val="Faktapunktlista"/>
              <w:ind w:left="174" w:hanging="174"/>
            </w:pPr>
            <w:r w:rsidRPr="00E439E4">
              <w:t>Vilka som har haft olika uppdrag</w:t>
            </w:r>
            <w:r w:rsidR="00E439E4">
              <w:t>,</w:t>
            </w:r>
            <w:r w:rsidRPr="00E439E4">
              <w:t xml:space="preserve"> t.ex. förhandlingsombud, huvudskyddsombud, ombudsansvarig, </w:t>
            </w:r>
            <w:r w:rsidR="00C830EA">
              <w:br/>
            </w:r>
            <w:r w:rsidRPr="00E439E4">
              <w:t>rekryteringsansvarig, internationellt ansvarig. Namn och roll</w:t>
            </w:r>
          </w:p>
          <w:p w14:paraId="5A7780F9" w14:textId="77777777" w:rsidR="00554150" w:rsidRPr="00E439E4" w:rsidRDefault="00554150" w:rsidP="00E439E4">
            <w:pPr>
              <w:pStyle w:val="Faktapunktlista"/>
              <w:ind w:left="174" w:hanging="174"/>
            </w:pPr>
            <w:r w:rsidRPr="00E439E4">
              <w:lastRenderedPageBreak/>
              <w:t xml:space="preserve">Styrelsemöten </w:t>
            </w:r>
            <w:r w:rsidR="00C830EA">
              <w:t>–</w:t>
            </w:r>
            <w:r w:rsidRPr="00E439E4">
              <w:t xml:space="preserve"> antal protokollförda sammanträden styrelsen har haft under verksamhetsåret.</w:t>
            </w:r>
          </w:p>
          <w:p w14:paraId="359BC3B3" w14:textId="77777777" w:rsidR="00554150" w:rsidRPr="00D37BE4" w:rsidRDefault="00554150" w:rsidP="00E439E4">
            <w:pPr>
              <w:pStyle w:val="Faktapunktlista"/>
              <w:ind w:left="174" w:hanging="174"/>
            </w:pPr>
            <w:r w:rsidRPr="00E439E4">
              <w:t>Vilka arenor har styrelsen deltagit i. T</w:t>
            </w:r>
            <w:r w:rsidR="007828F2">
              <w:t>.</w:t>
            </w:r>
            <w:r w:rsidRPr="00E439E4">
              <w:t>ex</w:t>
            </w:r>
            <w:r w:rsidR="007828F2">
              <w:t>.</w:t>
            </w:r>
            <w:r w:rsidRPr="00E439E4">
              <w:t xml:space="preserve"> kongress, avtalsdelegationer, nationella skolformsföreningar</w:t>
            </w:r>
            <w:r w:rsidR="007828F2">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49F523D2" w14:textId="77777777" w:rsidTr="47EBFB72">
        <w:trPr>
          <w:trHeight w:val="719"/>
        </w:trPr>
        <w:tc>
          <w:tcPr>
            <w:tcW w:w="8494" w:type="dxa"/>
          </w:tcPr>
          <w:bookmarkEnd w:id="3"/>
          <w:p w14:paraId="628C32D7" w14:textId="3DA85928" w:rsidR="00472198" w:rsidRPr="00CB3114" w:rsidRDefault="2F01585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lastRenderedPageBreak/>
              <w:t>Styrelsen har bestått av 11 personer och 3 suppleanter</w:t>
            </w:r>
          </w:p>
          <w:p w14:paraId="2A57E65C" w14:textId="25A08FF9" w:rsidR="00472198" w:rsidRPr="00CB3114" w:rsidRDefault="2F01585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Björn Hedin förskola. Ordförande, förhandlingsombud</w:t>
            </w:r>
            <w:r w:rsidR="747A327B" w:rsidRPr="47EBFB72">
              <w:rPr>
                <w:rFonts w:asciiTheme="majorHAnsi" w:eastAsiaTheme="majorEastAsia" w:hAnsiTheme="majorHAnsi" w:cstheme="majorBidi"/>
                <w:sz w:val="18"/>
                <w:szCs w:val="18"/>
              </w:rPr>
              <w:t>,</w:t>
            </w:r>
            <w:r w:rsidRPr="47EBFB72">
              <w:rPr>
                <w:rFonts w:asciiTheme="majorHAnsi" w:eastAsiaTheme="majorEastAsia" w:hAnsiTheme="majorHAnsi" w:cstheme="majorBidi"/>
                <w:sz w:val="18"/>
                <w:szCs w:val="18"/>
              </w:rPr>
              <w:t xml:space="preserve"> huvudskyddsombud</w:t>
            </w:r>
            <w:r w:rsidR="410CAD9A" w:rsidRPr="47EBFB72">
              <w:rPr>
                <w:rFonts w:asciiTheme="majorHAnsi" w:eastAsiaTheme="majorEastAsia" w:hAnsiTheme="majorHAnsi" w:cstheme="majorBidi"/>
                <w:sz w:val="18"/>
                <w:szCs w:val="18"/>
              </w:rPr>
              <w:t xml:space="preserve">, distriktsrådsansvarig </w:t>
            </w:r>
            <w:r w:rsidR="4E8B3E8B" w:rsidRPr="47EBFB72">
              <w:rPr>
                <w:rFonts w:asciiTheme="majorHAnsi" w:eastAsiaTheme="majorEastAsia" w:hAnsiTheme="majorHAnsi" w:cstheme="majorBidi"/>
                <w:sz w:val="18"/>
                <w:szCs w:val="18"/>
              </w:rPr>
              <w:t>och suttit i avtalsdelegationen.</w:t>
            </w:r>
          </w:p>
          <w:p w14:paraId="73E229DB" w14:textId="499A4525" w:rsidR="00472198" w:rsidRPr="00CB3114" w:rsidRDefault="2F01585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Helena Åhlin förskola. Ledamot, huvudskyddsombud och förhandlingsombud</w:t>
            </w:r>
            <w:r w:rsidR="77FDB339" w:rsidRPr="47EBFB72">
              <w:rPr>
                <w:rFonts w:asciiTheme="majorHAnsi" w:eastAsiaTheme="majorEastAsia" w:hAnsiTheme="majorHAnsi" w:cstheme="majorBidi"/>
                <w:sz w:val="18"/>
                <w:szCs w:val="18"/>
              </w:rPr>
              <w:t xml:space="preserve"> och</w:t>
            </w:r>
            <w:r w:rsidR="5B23B06D" w:rsidRPr="47EBFB72">
              <w:rPr>
                <w:rFonts w:asciiTheme="majorHAnsi" w:eastAsiaTheme="majorEastAsia" w:hAnsiTheme="majorHAnsi" w:cstheme="majorBidi"/>
                <w:sz w:val="18"/>
                <w:szCs w:val="18"/>
              </w:rPr>
              <w:t xml:space="preserve"> kursledare.</w:t>
            </w:r>
          </w:p>
          <w:p w14:paraId="61A2BC1F" w14:textId="2390AB27" w:rsidR="00472198" w:rsidRPr="00CB3114" w:rsidRDefault="2F01585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Veronica Mårtensson, förskola. Ledamot, kassör, administrativt ansvarig, ombudsansvarig, förhandlingsombud, huvudskyddsombud</w:t>
            </w:r>
            <w:r w:rsidR="1144F222" w:rsidRPr="47EBFB72">
              <w:rPr>
                <w:rFonts w:asciiTheme="majorHAnsi" w:eastAsiaTheme="majorEastAsia" w:hAnsiTheme="majorHAnsi" w:cstheme="majorBidi"/>
                <w:sz w:val="18"/>
                <w:szCs w:val="18"/>
              </w:rPr>
              <w:t xml:space="preserve">, </w:t>
            </w:r>
            <w:r w:rsidRPr="47EBFB72">
              <w:rPr>
                <w:rFonts w:asciiTheme="majorHAnsi" w:eastAsiaTheme="majorEastAsia" w:hAnsiTheme="majorHAnsi" w:cstheme="majorBidi"/>
                <w:sz w:val="18"/>
                <w:szCs w:val="18"/>
              </w:rPr>
              <w:t>k</w:t>
            </w:r>
            <w:r w:rsidR="5B42E8CC" w:rsidRPr="47EBFB72">
              <w:rPr>
                <w:rFonts w:asciiTheme="majorHAnsi" w:eastAsiaTheme="majorEastAsia" w:hAnsiTheme="majorHAnsi" w:cstheme="majorBidi"/>
                <w:sz w:val="18"/>
                <w:szCs w:val="18"/>
              </w:rPr>
              <w:t>ursledare</w:t>
            </w:r>
            <w:r w:rsidR="5DE29286" w:rsidRPr="47EBFB72">
              <w:rPr>
                <w:rFonts w:asciiTheme="majorHAnsi" w:eastAsiaTheme="majorEastAsia" w:hAnsiTheme="majorHAnsi" w:cstheme="majorBidi"/>
                <w:sz w:val="18"/>
                <w:szCs w:val="18"/>
              </w:rPr>
              <w:t xml:space="preserve"> och förbundsrådsledamot</w:t>
            </w:r>
            <w:r w:rsidR="5B42E8CC" w:rsidRPr="47EBFB72">
              <w:rPr>
                <w:rFonts w:asciiTheme="majorHAnsi" w:eastAsiaTheme="majorEastAsia" w:hAnsiTheme="majorHAnsi" w:cstheme="majorBidi"/>
                <w:sz w:val="18"/>
                <w:szCs w:val="18"/>
              </w:rPr>
              <w:t>.</w:t>
            </w:r>
          </w:p>
          <w:p w14:paraId="11ECFD5A" w14:textId="65372D05"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Jeanette Spegél förskola. Suppleant, förhandlingsombud, huvudskyddsombud och ansvarig för skolform förskola.</w:t>
            </w:r>
          </w:p>
          <w:p w14:paraId="45E14A32" w14:textId="70F438A0"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Emir Sejdic grundskola. Ordförande, förhandlingsombud och huvudskyddsombud.</w:t>
            </w:r>
          </w:p>
          <w:p w14:paraId="40BF13E0" w14:textId="37F5DC59"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Markus Karlsson grundskola. Ledamot, förhandlingsombud, huvudskyddsombud och ansvarig för skolform grundskola.</w:t>
            </w:r>
          </w:p>
          <w:p w14:paraId="75C200C7" w14:textId="4E854CFF"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Maria Hedberg grundskola. Ledamot, förhandlingsombud, huvudskyddsombud, ansvarig för modersmålsenheten och kursledare.</w:t>
            </w:r>
          </w:p>
          <w:p w14:paraId="4FBD0B0E" w14:textId="46728ECC"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Oana Hansson grundskola. Ledamot, vice kassör, förhandlingsombud, huvudskyddsombud och ansvarig för studie- och yrkesvägledare.</w:t>
            </w:r>
          </w:p>
          <w:p w14:paraId="4D233FFF" w14:textId="064C0F65"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Julie Lindh grundskola. Ledamot, förhandlingsombud, huvudskyddsombud, ansvarig för sociala medier</w:t>
            </w:r>
            <w:r w:rsidR="516DBB32" w:rsidRPr="47EBFB72">
              <w:rPr>
                <w:rFonts w:asciiTheme="majorHAnsi" w:eastAsiaTheme="majorEastAsia" w:hAnsiTheme="majorHAnsi" w:cstheme="majorBidi"/>
                <w:sz w:val="18"/>
                <w:szCs w:val="18"/>
              </w:rPr>
              <w:t>,</w:t>
            </w:r>
            <w:r w:rsidRPr="47EBFB72">
              <w:rPr>
                <w:rFonts w:asciiTheme="majorHAnsi" w:eastAsiaTheme="majorEastAsia" w:hAnsiTheme="majorHAnsi" w:cstheme="majorBidi"/>
                <w:sz w:val="18"/>
                <w:szCs w:val="18"/>
              </w:rPr>
              <w:t xml:space="preserve"> kursledare</w:t>
            </w:r>
            <w:r w:rsidR="1E0ADDAD" w:rsidRPr="47EBFB72">
              <w:rPr>
                <w:rFonts w:asciiTheme="majorHAnsi" w:eastAsiaTheme="majorEastAsia" w:hAnsiTheme="majorHAnsi" w:cstheme="majorBidi"/>
                <w:sz w:val="18"/>
                <w:szCs w:val="18"/>
              </w:rPr>
              <w:t xml:space="preserve"> och förbundsrådsledamot</w:t>
            </w:r>
            <w:r w:rsidRPr="47EBFB72">
              <w:rPr>
                <w:rFonts w:asciiTheme="majorHAnsi" w:eastAsiaTheme="majorEastAsia" w:hAnsiTheme="majorHAnsi" w:cstheme="majorBidi"/>
                <w:sz w:val="18"/>
                <w:szCs w:val="18"/>
              </w:rPr>
              <w:t>.</w:t>
            </w:r>
          </w:p>
          <w:p w14:paraId="07F510C8" w14:textId="7524B3B8"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Mattias Sörhede grundskola. Suppleant, förhandlingsombud och huvudskyddsombud.</w:t>
            </w:r>
          </w:p>
          <w:p w14:paraId="0BB1BA76" w14:textId="064E23D8"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Petter Hedström gymnasiet. Ledamot, förhandlingsombud, huvudskyddsombud, ansvarig för skolform gymnasiet/VUX</w:t>
            </w:r>
            <w:r w:rsidR="28965184" w:rsidRPr="47EBFB72">
              <w:rPr>
                <w:rFonts w:asciiTheme="majorHAnsi" w:eastAsiaTheme="majorEastAsia" w:hAnsiTheme="majorHAnsi" w:cstheme="majorBidi"/>
                <w:sz w:val="18"/>
                <w:szCs w:val="18"/>
              </w:rPr>
              <w:t xml:space="preserve">, </w:t>
            </w:r>
            <w:r w:rsidRPr="47EBFB72">
              <w:rPr>
                <w:rFonts w:asciiTheme="majorHAnsi" w:eastAsiaTheme="majorEastAsia" w:hAnsiTheme="majorHAnsi" w:cstheme="majorBidi"/>
                <w:sz w:val="18"/>
                <w:szCs w:val="18"/>
              </w:rPr>
              <w:t>kursledare</w:t>
            </w:r>
            <w:r w:rsidR="3FA0BFD9" w:rsidRPr="47EBFB72">
              <w:rPr>
                <w:rFonts w:asciiTheme="majorHAnsi" w:eastAsiaTheme="majorEastAsia" w:hAnsiTheme="majorHAnsi" w:cstheme="majorBidi"/>
                <w:sz w:val="18"/>
                <w:szCs w:val="18"/>
              </w:rPr>
              <w:t xml:space="preserve"> och förbundsrådledamot.</w:t>
            </w:r>
          </w:p>
          <w:p w14:paraId="4C213347" w14:textId="0DBFB6AD" w:rsidR="00472198" w:rsidRPr="00CB3114" w:rsidRDefault="68FBBB05"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Rebecca Johansson gymnasiet. Ledamot, förhandlingsombud, huvudskyddsombud</w:t>
            </w:r>
            <w:r w:rsidR="55883772" w:rsidRPr="47EBFB72">
              <w:rPr>
                <w:rFonts w:asciiTheme="majorHAnsi" w:eastAsiaTheme="majorEastAsia" w:hAnsiTheme="majorHAnsi" w:cstheme="majorBidi"/>
                <w:sz w:val="18"/>
                <w:szCs w:val="18"/>
              </w:rPr>
              <w:t>,</w:t>
            </w:r>
            <w:r w:rsidRPr="47EBFB72">
              <w:rPr>
                <w:rFonts w:asciiTheme="majorHAnsi" w:eastAsiaTheme="majorEastAsia" w:hAnsiTheme="majorHAnsi" w:cstheme="majorBidi"/>
                <w:sz w:val="18"/>
                <w:szCs w:val="18"/>
              </w:rPr>
              <w:t xml:space="preserve"> kursledare</w:t>
            </w:r>
            <w:r w:rsidR="33DA7E80" w:rsidRPr="47EBFB72">
              <w:rPr>
                <w:rFonts w:asciiTheme="majorHAnsi" w:eastAsiaTheme="majorEastAsia" w:hAnsiTheme="majorHAnsi" w:cstheme="majorBidi"/>
                <w:sz w:val="18"/>
                <w:szCs w:val="18"/>
              </w:rPr>
              <w:t xml:space="preserve"> och suttit i avtalsdelegationen.</w:t>
            </w:r>
          </w:p>
          <w:p w14:paraId="700C865B" w14:textId="5900D5A7" w:rsidR="00472198" w:rsidRPr="00CB3114" w:rsidRDefault="346B65CA"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Khaled Maana Borg gymnasiet. Ledamot, förhandlingsombud och huvudskyddsombud.</w:t>
            </w:r>
          </w:p>
          <w:p w14:paraId="52733AD7" w14:textId="59816145" w:rsidR="00472198" w:rsidRPr="00CB3114" w:rsidRDefault="346B65CA"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Emma Fäldt gymnasiet. Suppleant, förhandlingsombud och huvudskyddsombud.</w:t>
            </w:r>
          </w:p>
          <w:p w14:paraId="71D23BBE" w14:textId="0FFA1086" w:rsidR="00472198" w:rsidRPr="00CB3114" w:rsidRDefault="346B65CA"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b/>
                <w:bCs/>
                <w:sz w:val="18"/>
                <w:szCs w:val="18"/>
              </w:rPr>
              <w:t>Övriga med facklig tid</w:t>
            </w:r>
          </w:p>
          <w:p w14:paraId="37B8C960" w14:textId="61412ACE" w:rsidR="00472198" w:rsidRPr="00CB3114" w:rsidRDefault="346B65CA"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Sara Karlsson grundskolan. Förhandlingsombud och huvudskyddsombud.</w:t>
            </w:r>
          </w:p>
          <w:p w14:paraId="0E12BF40" w14:textId="310E071C" w:rsidR="00472198" w:rsidRPr="00CB3114" w:rsidRDefault="346B65CA"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Gabriella Wiktorsson gymnasiet. Förhandlingsombud och huvudskyddsombud.</w:t>
            </w:r>
          </w:p>
          <w:p w14:paraId="5B5E4FDB" w14:textId="781E245D" w:rsidR="00472198" w:rsidRPr="00CB3114" w:rsidRDefault="00472198" w:rsidP="47EBFB72">
            <w:pPr>
              <w:spacing w:after="160" w:line="300" w:lineRule="auto"/>
              <w:rPr>
                <w:rFonts w:asciiTheme="majorHAnsi" w:eastAsiaTheme="majorEastAsia" w:hAnsiTheme="majorHAnsi" w:cstheme="majorBidi"/>
                <w:sz w:val="18"/>
                <w:szCs w:val="18"/>
              </w:rPr>
            </w:pPr>
          </w:p>
          <w:p w14:paraId="7E92C4B7" w14:textId="0CD14E71" w:rsidR="00472198" w:rsidRPr="00CB3114" w:rsidRDefault="2CF6D42E" w:rsidP="47EBFB72">
            <w:pPr>
              <w:spacing w:after="160" w:line="300" w:lineRule="auto"/>
              <w:rPr>
                <w:rFonts w:asciiTheme="majorHAnsi" w:eastAsiaTheme="majorEastAsia" w:hAnsiTheme="majorHAnsi" w:cstheme="majorBidi"/>
                <w:sz w:val="18"/>
                <w:szCs w:val="18"/>
              </w:rPr>
            </w:pPr>
            <w:r w:rsidRPr="47EBFB72">
              <w:rPr>
                <w:rFonts w:asciiTheme="majorHAnsi" w:eastAsiaTheme="majorEastAsia" w:hAnsiTheme="majorHAnsi" w:cstheme="majorBidi"/>
                <w:sz w:val="18"/>
                <w:szCs w:val="18"/>
              </w:rPr>
              <w:t xml:space="preserve">Under det gångna året har styrelsen haft </w:t>
            </w:r>
            <w:r w:rsidR="4EACAA75" w:rsidRPr="47EBFB72">
              <w:rPr>
                <w:rFonts w:asciiTheme="majorHAnsi" w:eastAsiaTheme="majorEastAsia" w:hAnsiTheme="majorHAnsi" w:cstheme="majorBidi"/>
                <w:sz w:val="18"/>
                <w:szCs w:val="18"/>
              </w:rPr>
              <w:t xml:space="preserve">9 protokollförda </w:t>
            </w:r>
            <w:r w:rsidRPr="47EBFB72">
              <w:rPr>
                <w:rFonts w:asciiTheme="majorHAnsi" w:eastAsiaTheme="majorEastAsia" w:hAnsiTheme="majorHAnsi" w:cstheme="majorBidi"/>
                <w:sz w:val="18"/>
                <w:szCs w:val="18"/>
              </w:rPr>
              <w:t>möten och olika personer från styrelsen har deltagit i avtalsdelegationen, förbundsråd, distriktsråd</w:t>
            </w:r>
            <w:r w:rsidR="2A0DBDF5" w:rsidRPr="47EBFB72">
              <w:rPr>
                <w:rFonts w:asciiTheme="majorHAnsi" w:eastAsiaTheme="majorEastAsia" w:hAnsiTheme="majorHAnsi" w:cstheme="majorBidi"/>
                <w:sz w:val="18"/>
                <w:szCs w:val="18"/>
              </w:rPr>
              <w:t xml:space="preserve"> och </w:t>
            </w:r>
            <w:r w:rsidRPr="47EBFB72">
              <w:rPr>
                <w:rFonts w:asciiTheme="majorHAnsi" w:eastAsiaTheme="majorEastAsia" w:hAnsiTheme="majorHAnsi" w:cstheme="majorBidi"/>
                <w:sz w:val="18"/>
                <w:szCs w:val="18"/>
              </w:rPr>
              <w:t>12 kommuners konferens.</w:t>
            </w:r>
          </w:p>
          <w:p w14:paraId="6BB9977A" w14:textId="2E82F1E5" w:rsidR="00472198" w:rsidRPr="00CB3114" w:rsidRDefault="00472198" w:rsidP="47EBFB72">
            <w:pPr>
              <w:spacing w:after="160" w:line="300" w:lineRule="auto"/>
              <w:rPr>
                <w:rFonts w:asciiTheme="majorHAnsi" w:eastAsiaTheme="majorEastAsia" w:hAnsiTheme="majorHAnsi" w:cstheme="majorBidi"/>
                <w:sz w:val="18"/>
                <w:szCs w:val="18"/>
              </w:rPr>
            </w:pPr>
          </w:p>
        </w:tc>
      </w:tr>
    </w:tbl>
    <w:p w14:paraId="5C6C1CE8" w14:textId="77777777" w:rsidR="00065458" w:rsidRDefault="00065458" w:rsidP="007E199F">
      <w:pPr>
        <w:pStyle w:val="Rubrik4"/>
      </w:pPr>
      <w:r w:rsidRPr="00065458">
        <w:lastRenderedPageBreak/>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0450E6C7" w14:textId="77777777" w:rsidTr="4E7BDC95">
        <w:tc>
          <w:tcPr>
            <w:tcW w:w="8505" w:type="dxa"/>
            <w:shd w:val="clear" w:color="auto" w:fill="D8E6DB" w:themeFill="accent1" w:themeFillTint="33"/>
          </w:tcPr>
          <w:p w14:paraId="3A9DE685" w14:textId="77777777" w:rsidR="00554150" w:rsidRPr="00C830EA" w:rsidRDefault="00554150" w:rsidP="00C830EA">
            <w:pPr>
              <w:pStyle w:val="Faktapunktlista"/>
              <w:ind w:left="174" w:hanging="174"/>
            </w:pPr>
            <w:bookmarkStart w:id="4" w:name="_Hlk182813437"/>
            <w:r w:rsidRPr="00C830EA">
              <w:t>Revisorer – Namn och roll</w:t>
            </w:r>
          </w:p>
          <w:p w14:paraId="56A147EB" w14:textId="77777777" w:rsidR="00554150" w:rsidRPr="00554150" w:rsidRDefault="38427F02" w:rsidP="00C830EA">
            <w:pPr>
              <w:pStyle w:val="Faktapunktlista"/>
              <w:ind w:left="174" w:hanging="174"/>
            </w:pPr>
            <w:r>
              <w:t xml:space="preserve">Valberedning </w:t>
            </w:r>
            <w:r w:rsidR="1954B894">
              <w:t>–</w:t>
            </w:r>
            <w:r>
              <w:t xml:space="preserve"> Namn och roll</w:t>
            </w:r>
            <w:bookmarkEnd w:id="4"/>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02F7A3DC" w14:textId="77777777" w:rsidTr="4E7BDC95">
        <w:trPr>
          <w:trHeight w:val="719"/>
        </w:trPr>
        <w:tc>
          <w:tcPr>
            <w:tcW w:w="8494" w:type="dxa"/>
          </w:tcPr>
          <w:p w14:paraId="03742BFF" w14:textId="1F43AE0F" w:rsidR="00472198" w:rsidRPr="00CB3114" w:rsidRDefault="100BD2CD" w:rsidP="4E7BDC95">
            <w:pPr>
              <w:pStyle w:val="Faktabrdtext"/>
              <w:rPr>
                <w:b/>
                <w:bCs/>
              </w:rPr>
            </w:pPr>
            <w:r w:rsidRPr="4E7BDC95">
              <w:rPr>
                <w:b/>
                <w:bCs/>
              </w:rPr>
              <w:t>Revisorer</w:t>
            </w:r>
          </w:p>
          <w:p w14:paraId="60820765" w14:textId="2F4574BC" w:rsidR="00472198" w:rsidRPr="00CB3114" w:rsidRDefault="100BD2CD" w:rsidP="4E7BDC95">
            <w:pPr>
              <w:pStyle w:val="Faktabrdtext"/>
            </w:pPr>
            <w:r>
              <w:t xml:space="preserve">Michael Frei </w:t>
            </w:r>
          </w:p>
          <w:p w14:paraId="79112E85" w14:textId="772F28E4" w:rsidR="00472198" w:rsidRPr="00CB3114" w:rsidRDefault="100BD2CD" w:rsidP="4E7BDC95">
            <w:pPr>
              <w:pStyle w:val="Faktabrdtext"/>
            </w:pPr>
            <w:r>
              <w:t xml:space="preserve">Joachim Svensson </w:t>
            </w:r>
          </w:p>
          <w:p w14:paraId="5EAAB347" w14:textId="0C296CD6" w:rsidR="00472198" w:rsidRPr="00CB3114" w:rsidRDefault="100BD2CD" w:rsidP="4E7BDC95">
            <w:pPr>
              <w:pStyle w:val="Faktabrdtext"/>
            </w:pPr>
            <w:r w:rsidRPr="4E7BDC95">
              <w:rPr>
                <w:b/>
                <w:bCs/>
              </w:rPr>
              <w:t>Valberedning</w:t>
            </w:r>
          </w:p>
          <w:p w14:paraId="3C2A025B" w14:textId="04392A5F" w:rsidR="00472198" w:rsidRPr="00CB3114" w:rsidRDefault="100BD2CD" w:rsidP="4E7BDC95">
            <w:pPr>
              <w:pStyle w:val="Faktabrdtext"/>
            </w:pPr>
            <w:r>
              <w:t>Gabriella Wiktorsson gymnasiet. Sammankallande.</w:t>
            </w:r>
          </w:p>
          <w:p w14:paraId="6A6B10C6" w14:textId="07BE4DD1" w:rsidR="00472198" w:rsidRPr="00CB3114" w:rsidRDefault="1ECCCA60" w:rsidP="4E7BDC95">
            <w:pPr>
              <w:pStyle w:val="Faktabrdtext"/>
            </w:pPr>
            <w:r>
              <w:t>Nermin Ovcina gymnasiet</w:t>
            </w:r>
            <w:r w:rsidR="0C8B695A">
              <w:t>.</w:t>
            </w:r>
          </w:p>
          <w:p w14:paraId="4B4EC1D3" w14:textId="11C98D66" w:rsidR="00472198" w:rsidRPr="00CB3114" w:rsidRDefault="100BD2CD" w:rsidP="4E7BDC95">
            <w:pPr>
              <w:pStyle w:val="Faktabrdtext"/>
            </w:pPr>
            <w:r>
              <w:t>Katarina Forsell grundskola</w:t>
            </w:r>
            <w:r w:rsidR="36AFB7EF">
              <w:t>.</w:t>
            </w:r>
          </w:p>
          <w:p w14:paraId="297C444D" w14:textId="18E934CF" w:rsidR="00472198" w:rsidRPr="00CB3114" w:rsidRDefault="100BD2CD" w:rsidP="4E7BDC95">
            <w:pPr>
              <w:pStyle w:val="Faktabrdtext"/>
            </w:pPr>
            <w:r>
              <w:t>Mohammed Zaher grundskola</w:t>
            </w:r>
            <w:r w:rsidR="3C775B71">
              <w:t>.</w:t>
            </w:r>
          </w:p>
          <w:p w14:paraId="5E61236D" w14:textId="2E5B4824" w:rsidR="00472198" w:rsidRPr="00CB3114" w:rsidRDefault="669E9B34" w:rsidP="4E7BDC95">
            <w:pPr>
              <w:pStyle w:val="Faktabrdtext"/>
            </w:pPr>
            <w:r>
              <w:t>Samar Kadah grundskola</w:t>
            </w:r>
            <w:r w:rsidR="1FA205BD">
              <w:t>.</w:t>
            </w:r>
          </w:p>
          <w:p w14:paraId="105A53C9" w14:textId="464D7259" w:rsidR="00472198" w:rsidRPr="00CB3114" w:rsidRDefault="669E9B34" w:rsidP="4E7BDC95">
            <w:pPr>
              <w:pStyle w:val="Faktabrdtext"/>
            </w:pPr>
            <w:r>
              <w:t>Annette Friberg förskola</w:t>
            </w:r>
            <w:r w:rsidR="3384EDF4">
              <w:t>.</w:t>
            </w:r>
          </w:p>
          <w:p w14:paraId="44A63D0E" w14:textId="31030A88" w:rsidR="00472198" w:rsidRPr="00CB3114" w:rsidRDefault="00472198" w:rsidP="4E7BDC95">
            <w:pPr>
              <w:pStyle w:val="Faktabrdtext"/>
            </w:pPr>
          </w:p>
          <w:p w14:paraId="2EB2230E" w14:textId="6836FEC3" w:rsidR="00472198" w:rsidRPr="00CB3114" w:rsidRDefault="00472198" w:rsidP="4E7BDC95">
            <w:pPr>
              <w:pStyle w:val="Faktabrdtext"/>
            </w:pPr>
          </w:p>
        </w:tc>
      </w:tr>
    </w:tbl>
    <w:p w14:paraId="7155E53E" w14:textId="77777777" w:rsidR="006753CB" w:rsidRDefault="006753CB" w:rsidP="00AE23BC"/>
    <w:p w14:paraId="07486FD1" w14:textId="77777777" w:rsidR="00AE23BC" w:rsidRDefault="00AE23BC" w:rsidP="00BB6453">
      <w:pPr>
        <w:pStyle w:val="Rubrik2"/>
      </w:pPr>
      <w:r>
        <w:t>Föreningens verksamhet 202</w:t>
      </w:r>
      <w:r w:rsidR="00A74490">
        <w:t>5</w:t>
      </w:r>
      <w:r w:rsidR="00AF4BA1">
        <w:t xml:space="preserve"> </w:t>
      </w:r>
    </w:p>
    <w:p w14:paraId="00F66BE3" w14:textId="77777777"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1CF0221B" w14:textId="77777777">
        <w:tc>
          <w:tcPr>
            <w:tcW w:w="8505" w:type="dxa"/>
            <w:shd w:val="clear" w:color="auto" w:fill="F4EFD7"/>
          </w:tcPr>
          <w:p w14:paraId="08959778" w14:textId="77777777" w:rsidR="008F60BB" w:rsidRPr="003A54AB" w:rsidRDefault="008F60BB">
            <w:pPr>
              <w:pStyle w:val="Faktapunktlista"/>
              <w:numPr>
                <w:ilvl w:val="0"/>
                <w:numId w:val="0"/>
              </w:numPr>
              <w:rPr>
                <w:b/>
                <w:bCs/>
              </w:rPr>
            </w:pPr>
            <w:r w:rsidRPr="003A54AB">
              <w:rPr>
                <w:b/>
                <w:bCs/>
              </w:rPr>
              <w:t>Nationella fokusområden från verksamhetsplan 202</w:t>
            </w:r>
            <w:r w:rsidR="00D907C6">
              <w:rPr>
                <w:b/>
                <w:bCs/>
              </w:rPr>
              <w:t>5</w:t>
            </w:r>
          </w:p>
          <w:p w14:paraId="6DE08C51" w14:textId="77777777" w:rsidR="009754DB" w:rsidRPr="008173B9" w:rsidRDefault="009754DB" w:rsidP="00E6768F">
            <w:pPr>
              <w:pStyle w:val="Faktapunktlista"/>
              <w:rPr>
                <w:lang w:eastAsia="sv-SE"/>
              </w:rPr>
            </w:pPr>
            <w:r w:rsidRPr="008173B9">
              <w:rPr>
                <w:lang w:eastAsia="sv-SE"/>
              </w:rPr>
              <w:t>Säkerställa demokratiska arenor präglade av delaktighet och dialog på alla nivåer i förbundet.</w:t>
            </w:r>
          </w:p>
          <w:p w14:paraId="5A73EDD5" w14:textId="77777777" w:rsidR="00114A79" w:rsidRPr="008173B9" w:rsidRDefault="00114A79" w:rsidP="00E6768F">
            <w:pPr>
              <w:pStyle w:val="Faktapunktlista"/>
              <w:rPr>
                <w:lang w:eastAsia="sv-SE"/>
              </w:rPr>
            </w:pPr>
            <w:r w:rsidRPr="008173B9">
              <w:t>Rekrytera fler medlemmar och öka vår fackliga styrka.</w:t>
            </w:r>
          </w:p>
          <w:p w14:paraId="2C77E3EA" w14:textId="77777777" w:rsidR="00E6768F" w:rsidRPr="008173B9" w:rsidRDefault="00E6768F" w:rsidP="00E6768F">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14:paraId="0E6F5231" w14:textId="77777777" w:rsidR="00041936" w:rsidRPr="00FA664B" w:rsidRDefault="003205AD" w:rsidP="00E6768F">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5FB0CE88" w14:textId="77777777" w:rsidR="008F60BB" w:rsidRPr="00CB3114" w:rsidRDefault="008742CB" w:rsidP="00FA664B">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14:paraId="43593276" w14:textId="77777777" w:rsidR="008F60BB" w:rsidRPr="00E439E4" w:rsidRDefault="008F60BB" w:rsidP="00E439E4">
      <w:pPr>
        <w:pStyle w:val="Faktabrdtext"/>
        <w:rPr>
          <w:sz w:val="4"/>
          <w:szCs w:val="4"/>
        </w:rPr>
      </w:pPr>
    </w:p>
    <w:p w14:paraId="4FF1ABBD"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5A000627" w14:textId="77777777" w:rsidTr="4BB86579">
        <w:tc>
          <w:tcPr>
            <w:tcW w:w="8505" w:type="dxa"/>
            <w:shd w:val="clear" w:color="auto" w:fill="D8E6DB" w:themeFill="accent1" w:themeFillTint="33"/>
          </w:tcPr>
          <w:p w14:paraId="05564775" w14:textId="77777777" w:rsidR="007A20FF" w:rsidRPr="00CB3114" w:rsidRDefault="007A20FF" w:rsidP="00CB3114">
            <w:pPr>
              <w:pStyle w:val="Faktabrdtext"/>
            </w:pPr>
            <w:bookmarkStart w:id="5" w:name="_Hlk182813471"/>
            <w:bookmarkStart w:id="6" w:name="_Hlk182814546"/>
            <w:r>
              <w:t xml:space="preserve">Beskriv hur föreningen arbetat med att bidra till de nationella </w:t>
            </w:r>
            <w:r w:rsidR="008742CB">
              <w:t>verksamhets</w:t>
            </w:r>
            <w:r>
              <w:t>målen.</w:t>
            </w:r>
            <w:bookmarkEnd w:id="5"/>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43FCA26" w14:textId="77777777" w:rsidTr="01820483">
        <w:trPr>
          <w:trHeight w:val="719"/>
        </w:trPr>
        <w:tc>
          <w:tcPr>
            <w:tcW w:w="8494" w:type="dxa"/>
          </w:tcPr>
          <w:p w14:paraId="4DF8FE47" w14:textId="1DD1539E" w:rsidR="00770D9C" w:rsidRPr="00CB3114" w:rsidRDefault="5B970C15" w:rsidP="01820483">
            <w:pPr>
              <w:spacing w:after="80" w:line="216" w:lineRule="auto"/>
              <w:rPr>
                <w:rFonts w:ascii="Segoe UI" w:eastAsia="Segoe UI" w:hAnsi="Segoe UI" w:cs="Segoe UI"/>
                <w:color w:val="000000" w:themeColor="text1"/>
                <w:sz w:val="18"/>
                <w:szCs w:val="18"/>
              </w:rPr>
            </w:pPr>
            <w:r w:rsidRPr="01820483">
              <w:rPr>
                <w:rFonts w:ascii="Segoe UI" w:eastAsia="Segoe UI" w:hAnsi="Segoe UI" w:cs="Segoe UI"/>
                <w:color w:val="000000" w:themeColor="text1"/>
                <w:sz w:val="18"/>
                <w:szCs w:val="18"/>
              </w:rPr>
              <w:t>Vi har genom regelbunden uppföljning</w:t>
            </w:r>
            <w:r w:rsidR="507F36B5" w:rsidRPr="01820483">
              <w:rPr>
                <w:rFonts w:ascii="Segoe UI" w:eastAsia="Segoe UI" w:hAnsi="Segoe UI" w:cs="Segoe UI"/>
                <w:color w:val="000000" w:themeColor="text1"/>
                <w:sz w:val="18"/>
                <w:szCs w:val="18"/>
              </w:rPr>
              <w:t xml:space="preserve"> av vår verksamhetsplan</w:t>
            </w:r>
            <w:r w:rsidRPr="01820483">
              <w:rPr>
                <w:rFonts w:ascii="Segoe UI" w:eastAsia="Segoe UI" w:hAnsi="Segoe UI" w:cs="Segoe UI"/>
                <w:color w:val="000000" w:themeColor="text1"/>
                <w:sz w:val="18"/>
                <w:szCs w:val="18"/>
              </w:rPr>
              <w:t xml:space="preserve"> på styrelsemöten och i våra skolformer</w:t>
            </w:r>
            <w:r w:rsidR="1A9B114F" w:rsidRPr="01820483">
              <w:rPr>
                <w:rFonts w:ascii="Segoe UI" w:eastAsia="Segoe UI" w:hAnsi="Segoe UI" w:cs="Segoe UI"/>
                <w:color w:val="000000" w:themeColor="text1"/>
                <w:sz w:val="18"/>
                <w:szCs w:val="18"/>
              </w:rPr>
              <w:t xml:space="preserve"> </w:t>
            </w:r>
            <w:r w:rsidRPr="01820483">
              <w:rPr>
                <w:rFonts w:ascii="Segoe UI" w:eastAsia="Segoe UI" w:hAnsi="Segoe UI" w:cs="Segoe UI"/>
                <w:color w:val="000000" w:themeColor="text1"/>
                <w:sz w:val="18"/>
                <w:szCs w:val="18"/>
              </w:rPr>
              <w:t>säkerställt att vi arbetar mot rätt mål.</w:t>
            </w:r>
          </w:p>
        </w:tc>
      </w:tr>
    </w:tbl>
    <w:bookmarkEnd w:id="6"/>
    <w:p w14:paraId="7E3B0445"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11B7DF68" w14:textId="77777777">
        <w:tc>
          <w:tcPr>
            <w:tcW w:w="8505" w:type="dxa"/>
            <w:shd w:val="clear" w:color="auto" w:fill="D8E6DB" w:themeFill="accent1" w:themeFillTint="33"/>
          </w:tcPr>
          <w:p w14:paraId="391FBD8F" w14:textId="77777777" w:rsidR="002013C1" w:rsidRPr="00A6404A" w:rsidRDefault="00214E96" w:rsidP="00C151D8">
            <w:pPr>
              <w:pStyle w:val="Faktapunktlista"/>
              <w:numPr>
                <w:ilvl w:val="0"/>
                <w:numId w:val="0"/>
              </w:numPr>
              <w:ind w:left="37"/>
            </w:pPr>
            <w:bookmarkStart w:id="7" w:name="_Hlk182813528"/>
            <w:r>
              <w:rPr>
                <w:lang w:eastAsia="sv-SE"/>
              </w:rPr>
              <w:t>Prioriterat för</w:t>
            </w:r>
            <w:r w:rsidR="00986B89">
              <w:rPr>
                <w:lang w:eastAsia="sv-SE"/>
              </w:rPr>
              <w:t xml:space="preserve"> 2025 är att genomföra ett årsmöte och att</w:t>
            </w:r>
            <w:r w:rsidR="00F250E0" w:rsidRPr="008173B9">
              <w:rPr>
                <w:lang w:eastAsia="sv-SE"/>
              </w:rPr>
              <w:t xml:space="preserve"> medlemmarna förstår hur och har förutsättningar att vara delaktiga och ha dialog</w:t>
            </w:r>
            <w:r w:rsidR="005C20EE">
              <w:rPr>
                <w:lang w:eastAsia="sv-SE"/>
              </w:rPr>
              <w:t xml:space="preserve"> på </w:t>
            </w:r>
            <w:r w:rsidR="00F250E0">
              <w:rPr>
                <w:lang w:eastAsia="sv-SE"/>
              </w:rPr>
              <w:t xml:space="preserve">alla </w:t>
            </w:r>
            <w:r w:rsidR="005C20EE">
              <w:rPr>
                <w:lang w:eastAsia="sv-SE"/>
              </w:rPr>
              <w:t>nivåer</w:t>
            </w:r>
            <w:r w:rsidR="002013C1" w:rsidDel="00F250E0">
              <w:rPr>
                <w:lang w:eastAsia="sv-SE"/>
              </w:rPr>
              <w:t xml:space="preserve"> i </w:t>
            </w:r>
            <w:r w:rsidR="005C20EE">
              <w:rPr>
                <w:lang w:eastAsia="sv-SE"/>
              </w:rPr>
              <w:t>förbundet</w:t>
            </w:r>
            <w:r w:rsidR="002013C1" w:rsidDel="00F250E0">
              <w:rPr>
                <w:lang w:eastAsia="sv-SE"/>
              </w:rPr>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4EBC6D8" w14:textId="77777777" w:rsidTr="01820483">
        <w:trPr>
          <w:trHeight w:val="719"/>
        </w:trPr>
        <w:tc>
          <w:tcPr>
            <w:tcW w:w="8494" w:type="dxa"/>
          </w:tcPr>
          <w:bookmarkEnd w:id="7"/>
          <w:p w14:paraId="74916BFC" w14:textId="2A8CC8E0" w:rsidR="00770D9C" w:rsidRPr="00984B24" w:rsidRDefault="6BB2B977" w:rsidP="01820483">
            <w:pPr>
              <w:pStyle w:val="Faktabrdtext"/>
              <w:rPr>
                <w:color w:val="000000" w:themeColor="text1"/>
              </w:rPr>
            </w:pPr>
            <w:r w:rsidRPr="01820483">
              <w:rPr>
                <w:color w:val="000000" w:themeColor="text1"/>
              </w:rPr>
              <w:t xml:space="preserve">Vi genomförde ett årsmöte i mars där </w:t>
            </w:r>
            <w:r w:rsidR="27480A27" w:rsidRPr="01820483">
              <w:rPr>
                <w:color w:val="000000" w:themeColor="text1"/>
              </w:rPr>
              <w:t>cirka 80 medlemmar deltog fysiskt och 20 digitalt.</w:t>
            </w:r>
            <w:r w:rsidR="22BF44F5" w:rsidRPr="01820483">
              <w:rPr>
                <w:color w:val="000000" w:themeColor="text1"/>
              </w:rPr>
              <w:t xml:space="preserve"> </w:t>
            </w:r>
          </w:p>
          <w:p w14:paraId="5602650F" w14:textId="1A36C509" w:rsidR="00770D9C" w:rsidRPr="00984B24" w:rsidRDefault="1B0A4141" w:rsidP="01820483">
            <w:pPr>
              <w:pStyle w:val="Faktabrdtext"/>
              <w:rPr>
                <w:color w:val="000000" w:themeColor="text1"/>
              </w:rPr>
            </w:pPr>
            <w:r w:rsidRPr="01820483">
              <w:rPr>
                <w:color w:val="000000" w:themeColor="text1"/>
              </w:rPr>
              <w:t xml:space="preserve">Under 2025 har vi prioriterat att stärka medlemsinflytandet och dialogen. Vi </w:t>
            </w:r>
            <w:r w:rsidR="28E9FBE8" w:rsidRPr="01820483">
              <w:rPr>
                <w:color w:val="000000" w:themeColor="text1"/>
              </w:rPr>
              <w:t xml:space="preserve">har </w:t>
            </w:r>
            <w:r w:rsidR="63F10415" w:rsidRPr="01820483">
              <w:rPr>
                <w:color w:val="000000" w:themeColor="text1"/>
              </w:rPr>
              <w:t xml:space="preserve">gjort verksamhetsbesök och informerat om det årliga medlemsmötet i olika kanaler. </w:t>
            </w:r>
            <w:r w:rsidR="321B143D" w:rsidRPr="01820483">
              <w:rPr>
                <w:color w:val="000000" w:themeColor="text1"/>
              </w:rPr>
              <w:t>På de arbetsplatser</w:t>
            </w:r>
            <w:r w:rsidR="1B9E6AD1" w:rsidRPr="01820483">
              <w:rPr>
                <w:color w:val="000000" w:themeColor="text1"/>
              </w:rPr>
              <w:t xml:space="preserve"> där det saknas ombud har vi </w:t>
            </w:r>
            <w:r w:rsidR="44F1C540" w:rsidRPr="01820483">
              <w:rPr>
                <w:color w:val="000000" w:themeColor="text1"/>
              </w:rPr>
              <w:t xml:space="preserve">från kommuncentral nivå hållit i medlemsmöten. </w:t>
            </w:r>
            <w:r w:rsidR="00770D9C">
              <w:br/>
            </w:r>
            <w:r w:rsidR="1F90331F" w:rsidRPr="01820483">
              <w:rPr>
                <w:color w:val="000000" w:themeColor="text1"/>
              </w:rPr>
              <w:t xml:space="preserve">För att ge ombuden en tydlig röst har vi anordnat ombudsmöten </w:t>
            </w:r>
            <w:r w:rsidR="55D31D76" w:rsidRPr="01820483">
              <w:rPr>
                <w:color w:val="000000" w:themeColor="text1"/>
              </w:rPr>
              <w:t>i våra skolformer</w:t>
            </w:r>
            <w:r w:rsidR="1F90331F" w:rsidRPr="01820483">
              <w:rPr>
                <w:color w:val="000000" w:themeColor="text1"/>
              </w:rPr>
              <w:t xml:space="preserve"> </w:t>
            </w:r>
            <w:r w:rsidR="2BD9D2EE" w:rsidRPr="01820483">
              <w:rPr>
                <w:color w:val="000000" w:themeColor="text1"/>
              </w:rPr>
              <w:t>två</w:t>
            </w:r>
            <w:r w:rsidR="1F90331F" w:rsidRPr="01820483">
              <w:rPr>
                <w:color w:val="000000" w:themeColor="text1"/>
              </w:rPr>
              <w:t xml:space="preserve"> gånger per termin, dä</w:t>
            </w:r>
            <w:r w:rsidR="0A571D83" w:rsidRPr="01820483">
              <w:rPr>
                <w:color w:val="000000" w:themeColor="text1"/>
              </w:rPr>
              <w:t>r lokala frågor från verksamheterna har lyfts upp.</w:t>
            </w:r>
            <w:r w:rsidR="00770D9C">
              <w:br/>
            </w:r>
            <w:r w:rsidR="1B2DFB76" w:rsidRPr="01820483">
              <w:rPr>
                <w:color w:val="000000" w:themeColor="text1"/>
              </w:rPr>
              <w:lastRenderedPageBreak/>
              <w:t>Dialog och samhörighet främjas också genom gemensamma aktiviteter som teaterbesök, pubquiz och bokkvällar. Där kan medlemmarna träffas och samtala med varandra och med förha</w:t>
            </w:r>
            <w:r w:rsidR="3C44883E" w:rsidRPr="01820483">
              <w:rPr>
                <w:color w:val="000000" w:themeColor="text1"/>
              </w:rPr>
              <w:t xml:space="preserve">ndlingsombuden. </w:t>
            </w:r>
          </w:p>
        </w:tc>
      </w:tr>
    </w:tbl>
    <w:p w14:paraId="54381081" w14:textId="77777777" w:rsidR="003D769C" w:rsidRDefault="003D769C" w:rsidP="003D769C">
      <w:pPr>
        <w:spacing w:after="0"/>
        <w:rPr>
          <w:b/>
        </w:rPr>
      </w:pPr>
    </w:p>
    <w:p w14:paraId="05DDFC02"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60918823" w14:textId="77777777" w:rsidTr="4BB86579">
        <w:tc>
          <w:tcPr>
            <w:tcW w:w="8505" w:type="dxa"/>
            <w:shd w:val="clear" w:color="auto" w:fill="D8E6DB" w:themeFill="accent1" w:themeFillTint="33"/>
          </w:tcPr>
          <w:p w14:paraId="301995B8" w14:textId="77777777" w:rsidR="00CE0ECB" w:rsidRPr="002013C1" w:rsidRDefault="07378FE9" w:rsidP="4BB86579">
            <w:pPr>
              <w:spacing w:after="120"/>
              <w:rPr>
                <w:rFonts w:asciiTheme="majorHAnsi" w:hAnsiTheme="majorHAnsi" w:cstheme="majorBidi"/>
                <w:sz w:val="18"/>
                <w:szCs w:val="18"/>
                <w:lang w:eastAsia="sv-SE"/>
              </w:rPr>
            </w:pPr>
            <w:bookmarkStart w:id="8" w:name="_Hlk182813577"/>
            <w:r w:rsidRPr="4BB86579">
              <w:rPr>
                <w:rFonts w:asciiTheme="majorHAnsi" w:hAnsiTheme="majorHAnsi" w:cstheme="majorBidi"/>
                <w:sz w:val="18"/>
                <w:szCs w:val="18"/>
                <w:lang w:eastAsia="sv-SE"/>
              </w:rPr>
              <w:t xml:space="preserve">Målet för förbundet </w:t>
            </w:r>
            <w:r w:rsidR="253D707C" w:rsidRPr="4BB86579">
              <w:rPr>
                <w:rFonts w:asciiTheme="majorHAnsi" w:hAnsiTheme="majorHAnsi" w:cstheme="majorBidi"/>
                <w:sz w:val="18"/>
                <w:szCs w:val="18"/>
                <w:lang w:eastAsia="sv-SE"/>
              </w:rPr>
              <w:t>2025 är att rekrytera 8200 nya, yrkesverksamma medlemmar och att minska påverkbara</w:t>
            </w:r>
            <w:r w:rsidR="2FBDC22F" w:rsidRPr="4BB86579">
              <w:rPr>
                <w:rFonts w:asciiTheme="majorHAnsi" w:hAnsiTheme="majorHAnsi" w:cstheme="majorBidi"/>
                <w:sz w:val="18"/>
                <w:szCs w:val="18"/>
                <w:lang w:eastAsia="sv-SE"/>
              </w:rPr>
              <w:t xml:space="preserve"> utträden.</w:t>
            </w:r>
            <w:bookmarkEnd w:id="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DED625E" w14:textId="77777777" w:rsidTr="01820483">
        <w:trPr>
          <w:trHeight w:val="719"/>
        </w:trPr>
        <w:tc>
          <w:tcPr>
            <w:tcW w:w="8494" w:type="dxa"/>
          </w:tcPr>
          <w:p w14:paraId="4A208DD1" w14:textId="6D4CB3B7" w:rsidR="00770D9C" w:rsidRPr="00984B24" w:rsidRDefault="2FC63F2B" w:rsidP="01820483">
            <w:pPr>
              <w:pStyle w:val="Faktabrdtext"/>
              <w:rPr>
                <w:rFonts w:eastAsiaTheme="majorEastAsia" w:cstheme="majorBidi"/>
                <w:color w:val="000000" w:themeColor="text1"/>
              </w:rPr>
            </w:pPr>
            <w:r w:rsidRPr="01820483">
              <w:rPr>
                <w:rFonts w:eastAsiaTheme="majorEastAsia" w:cstheme="majorBidi"/>
                <w:color w:val="000000" w:themeColor="text1"/>
              </w:rPr>
              <w:t xml:space="preserve">Under 2025 har vi nått ett nettotillskott på 76 nya medlemmar </w:t>
            </w:r>
            <w:r w:rsidR="4A0EF146" w:rsidRPr="01820483">
              <w:rPr>
                <w:rFonts w:eastAsiaTheme="majorEastAsia" w:cstheme="majorBidi"/>
                <w:color w:val="000000" w:themeColor="text1"/>
              </w:rPr>
              <w:t xml:space="preserve">i </w:t>
            </w:r>
            <w:r w:rsidRPr="01820483">
              <w:rPr>
                <w:rFonts w:eastAsiaTheme="majorEastAsia" w:cstheme="majorBidi"/>
                <w:color w:val="000000" w:themeColor="text1"/>
              </w:rPr>
              <w:t>Helsingborg. Vår rekryteringsinsats har byggt på en tydlig loka</w:t>
            </w:r>
            <w:r w:rsidR="0F7A3764" w:rsidRPr="01820483">
              <w:rPr>
                <w:rFonts w:eastAsiaTheme="majorEastAsia" w:cstheme="majorBidi"/>
                <w:color w:val="000000" w:themeColor="text1"/>
              </w:rPr>
              <w:t xml:space="preserve">l närvaro genom </w:t>
            </w:r>
            <w:r w:rsidR="04E474FE" w:rsidRPr="01820483">
              <w:rPr>
                <w:rFonts w:eastAsiaTheme="majorEastAsia" w:cstheme="majorBidi"/>
                <w:color w:val="000000" w:themeColor="text1"/>
              </w:rPr>
              <w:t>många</w:t>
            </w:r>
            <w:r w:rsidR="0F7A3764" w:rsidRPr="01820483">
              <w:rPr>
                <w:rFonts w:eastAsiaTheme="majorEastAsia" w:cstheme="majorBidi"/>
                <w:color w:val="000000" w:themeColor="text1"/>
              </w:rPr>
              <w:t xml:space="preserve"> arbetsplatsbesök. </w:t>
            </w:r>
            <w:r w:rsidR="611137DB" w:rsidRPr="01820483">
              <w:rPr>
                <w:rFonts w:eastAsiaTheme="majorEastAsia" w:cstheme="majorBidi"/>
                <w:color w:val="000000" w:themeColor="text1"/>
              </w:rPr>
              <w:t xml:space="preserve">Vi har även funnits på plats </w:t>
            </w:r>
            <w:r w:rsidR="7D110A49" w:rsidRPr="01820483">
              <w:rPr>
                <w:rFonts w:eastAsiaTheme="majorEastAsia" w:cstheme="majorBidi"/>
                <w:color w:val="000000" w:themeColor="text1"/>
              </w:rPr>
              <w:t>under stadens</w:t>
            </w:r>
            <w:r w:rsidR="611137DB" w:rsidRPr="01820483">
              <w:rPr>
                <w:rFonts w:eastAsiaTheme="majorEastAsia" w:cstheme="majorBidi"/>
                <w:color w:val="000000" w:themeColor="text1"/>
              </w:rPr>
              <w:t xml:space="preserve"> introduktionsdagar för nyanställda och vid läromedelsmässan. </w:t>
            </w:r>
            <w:r w:rsidR="0F7A3764" w:rsidRPr="01820483">
              <w:rPr>
                <w:rFonts w:eastAsiaTheme="majorEastAsia" w:cstheme="majorBidi"/>
                <w:color w:val="000000" w:themeColor="text1"/>
              </w:rPr>
              <w:t xml:space="preserve">Vi har aktivt deltagit i </w:t>
            </w:r>
            <w:r w:rsidR="322F2D93" w:rsidRPr="01820483">
              <w:rPr>
                <w:rFonts w:eastAsiaTheme="majorEastAsia" w:cstheme="majorBidi"/>
                <w:color w:val="000000" w:themeColor="text1"/>
              </w:rPr>
              <w:t xml:space="preserve">den offentliga </w:t>
            </w:r>
            <w:r w:rsidR="0F7A3764" w:rsidRPr="01820483">
              <w:rPr>
                <w:rFonts w:eastAsiaTheme="majorEastAsia" w:cstheme="majorBidi"/>
                <w:color w:val="000000" w:themeColor="text1"/>
              </w:rPr>
              <w:t xml:space="preserve">debatten med flera debattartiklar och </w:t>
            </w:r>
            <w:r w:rsidR="59E767B5" w:rsidRPr="01820483">
              <w:rPr>
                <w:rFonts w:eastAsiaTheme="majorEastAsia" w:cstheme="majorBidi"/>
                <w:color w:val="000000" w:themeColor="text1"/>
              </w:rPr>
              <w:t>i våra deltagit i en manifestation.</w:t>
            </w:r>
            <w:r w:rsidR="0F7A3764" w:rsidRPr="01820483">
              <w:rPr>
                <w:rFonts w:eastAsiaTheme="majorEastAsia" w:cstheme="majorBidi"/>
                <w:color w:val="000000" w:themeColor="text1"/>
              </w:rPr>
              <w:t xml:space="preserve"> </w:t>
            </w:r>
            <w:r w:rsidR="1033E377" w:rsidRPr="01820483">
              <w:rPr>
                <w:rFonts w:eastAsiaTheme="majorEastAsia" w:cstheme="majorBidi"/>
                <w:color w:val="000000" w:themeColor="text1"/>
              </w:rPr>
              <w:t xml:space="preserve">Vår närvaro på sociala medier har kompletterat arbetet. </w:t>
            </w:r>
            <w:r w:rsidR="0BCD6BF3" w:rsidRPr="01820483">
              <w:rPr>
                <w:rFonts w:eastAsiaTheme="majorEastAsia" w:cstheme="majorBidi"/>
                <w:color w:val="000000" w:themeColor="text1"/>
              </w:rPr>
              <w:t>Vi har också</w:t>
            </w:r>
            <w:r w:rsidR="11FA4206" w:rsidRPr="01820483">
              <w:rPr>
                <w:rFonts w:eastAsiaTheme="majorEastAsia" w:cstheme="majorBidi"/>
                <w:color w:val="000000" w:themeColor="text1"/>
              </w:rPr>
              <w:t xml:space="preserve"> arbeta</w:t>
            </w:r>
            <w:r w:rsidR="75C11DC0" w:rsidRPr="01820483">
              <w:rPr>
                <w:rFonts w:eastAsiaTheme="majorEastAsia" w:cstheme="majorBidi"/>
                <w:color w:val="000000" w:themeColor="text1"/>
              </w:rPr>
              <w:t>t</w:t>
            </w:r>
            <w:r w:rsidR="11FA4206" w:rsidRPr="01820483">
              <w:rPr>
                <w:rFonts w:eastAsiaTheme="majorEastAsia" w:cstheme="majorBidi"/>
                <w:color w:val="000000" w:themeColor="text1"/>
              </w:rPr>
              <w:t xml:space="preserve"> aktivt med att stärka ombuden på arbetsplatserna för att de ska </w:t>
            </w:r>
            <w:r w:rsidR="404B8E8F" w:rsidRPr="01820483">
              <w:rPr>
                <w:rFonts w:eastAsiaTheme="majorEastAsia" w:cstheme="majorBidi"/>
                <w:color w:val="000000" w:themeColor="text1"/>
              </w:rPr>
              <w:t>ställa frågan om medlemskap till nya kollegor.</w:t>
            </w:r>
          </w:p>
        </w:tc>
      </w:tr>
    </w:tbl>
    <w:p w14:paraId="76E38903" w14:textId="77777777" w:rsidR="00770D9C" w:rsidRPr="00D81283" w:rsidRDefault="00770D9C" w:rsidP="00D81283">
      <w:pPr>
        <w:pStyle w:val="Faktabrdtext"/>
        <w:rPr>
          <w:sz w:val="4"/>
          <w:szCs w:val="4"/>
        </w:rPr>
      </w:pPr>
    </w:p>
    <w:p w14:paraId="120C2244"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4AD83B58" w14:textId="77777777">
        <w:tc>
          <w:tcPr>
            <w:tcW w:w="8505" w:type="dxa"/>
            <w:shd w:val="clear" w:color="auto" w:fill="D8E6DB" w:themeFill="accent1" w:themeFillTint="33"/>
          </w:tcPr>
          <w:p w14:paraId="768B4D03" w14:textId="77777777" w:rsidR="00C151D8" w:rsidRPr="002D0916" w:rsidRDefault="005224C0" w:rsidP="00341B19">
            <w:pPr>
              <w:rPr>
                <w:rFonts w:asciiTheme="majorHAnsi" w:hAnsiTheme="majorHAnsi" w:cstheme="majorHAnsi"/>
                <w:sz w:val="18"/>
                <w:szCs w:val="18"/>
                <w:lang w:eastAsia="sv-SE"/>
              </w:rPr>
            </w:pPr>
            <w:r w:rsidRPr="002D0916">
              <w:rPr>
                <w:rFonts w:asciiTheme="majorHAnsi" w:hAnsiTheme="majorHAnsi" w:cstheme="majorHAnsi"/>
                <w:sz w:val="18"/>
                <w:szCs w:val="18"/>
                <w:lang w:eastAsia="sv-SE"/>
              </w:rPr>
              <w:t>Målet för förbundet 2025 är att alla arbetsplatser med fem medlemmar</w:t>
            </w:r>
            <w:r w:rsidR="007D3783" w:rsidRPr="002D0916">
              <w:rPr>
                <w:rFonts w:asciiTheme="majorHAnsi" w:hAnsiTheme="majorHAnsi" w:cstheme="majorHAnsi"/>
                <w:sz w:val="18"/>
                <w:szCs w:val="18"/>
                <w:lang w:eastAsia="sv-SE"/>
              </w:rPr>
              <w:t xml:space="preserve"> eller fler utser</w:t>
            </w:r>
            <w:r w:rsidR="00A22F8C" w:rsidRPr="002D0916">
              <w:rPr>
                <w:rFonts w:asciiTheme="majorHAnsi" w:hAnsiTheme="majorHAnsi" w:cstheme="majorHAnsi"/>
                <w:sz w:val="18"/>
                <w:szCs w:val="18"/>
                <w:lang w:eastAsia="sv-SE"/>
              </w:rPr>
              <w:t xml:space="preserve"> ett ombud på arbetsplatsen</w:t>
            </w:r>
            <w:r w:rsidR="0069504A" w:rsidRPr="002D0916">
              <w:rPr>
                <w:rFonts w:asciiTheme="majorHAnsi" w:hAnsiTheme="majorHAnsi" w:cstheme="majorHAnsi"/>
                <w:sz w:val="18"/>
                <w:szCs w:val="18"/>
                <w:lang w:eastAsia="sv-SE"/>
              </w:rPr>
              <w:t xml:space="preserve">, att alla </w:t>
            </w:r>
            <w:r w:rsidR="00A60E93" w:rsidRPr="002D0916">
              <w:rPr>
                <w:rFonts w:asciiTheme="majorHAnsi" w:hAnsiTheme="majorHAnsi" w:cstheme="majorHAnsi"/>
                <w:sz w:val="18"/>
                <w:szCs w:val="18"/>
                <w:lang w:eastAsia="sv-SE"/>
              </w:rPr>
              <w:t>förtroendevalda</w:t>
            </w:r>
            <w:r w:rsidR="0069504A" w:rsidRPr="002D0916">
              <w:rPr>
                <w:rFonts w:asciiTheme="majorHAnsi" w:hAnsiTheme="majorHAnsi" w:cstheme="majorHAnsi"/>
                <w:sz w:val="18"/>
                <w:szCs w:val="18"/>
                <w:lang w:eastAsia="sv-SE"/>
              </w:rPr>
              <w:t xml:space="preserve"> genomför utbildning efter att de valts sam </w:t>
            </w:r>
            <w:r w:rsidR="00A241D8" w:rsidRPr="002D0916">
              <w:rPr>
                <w:rFonts w:asciiTheme="majorHAnsi" w:hAnsiTheme="majorHAnsi" w:cstheme="majorHAnsi"/>
                <w:sz w:val="18"/>
                <w:szCs w:val="18"/>
                <w:lang w:eastAsia="sv-SE"/>
              </w:rPr>
              <w:t>att förtroendevalda</w:t>
            </w:r>
            <w:r w:rsidR="008E13C1" w:rsidRPr="002D0916">
              <w:rPr>
                <w:rFonts w:asciiTheme="majorHAnsi" w:hAnsiTheme="majorHAnsi" w:cstheme="majorHAnsi"/>
                <w:sz w:val="18"/>
                <w:szCs w:val="18"/>
                <w:lang w:eastAsia="sv-SE"/>
              </w:rPr>
              <w:t xml:space="preserve"> i föreningar och på arbetsplatser</w:t>
            </w:r>
            <w:r w:rsidR="00341B19" w:rsidRPr="002D0916">
              <w:rPr>
                <w:rFonts w:asciiTheme="majorHAnsi" w:hAnsiTheme="majorHAnsi" w:cstheme="majorHAnsi"/>
                <w:sz w:val="18"/>
                <w:szCs w:val="18"/>
                <w:lang w:eastAsia="sv-SE"/>
              </w:rPr>
              <w:t xml:space="preserve"> på lokal nivå har kunskap och kompetens för sitt uppdrag.</w:t>
            </w:r>
          </w:p>
          <w:p w14:paraId="591662C6" w14:textId="77777777" w:rsidR="00CE0ECB" w:rsidRPr="00CE0ECB" w:rsidRDefault="00CE0ECB" w:rsidP="00341B19"/>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B2D2750" w14:textId="77777777" w:rsidTr="01820483">
        <w:trPr>
          <w:trHeight w:val="719"/>
        </w:trPr>
        <w:tc>
          <w:tcPr>
            <w:tcW w:w="8494" w:type="dxa"/>
          </w:tcPr>
          <w:p w14:paraId="64696AA5" w14:textId="7446B015" w:rsidR="00770D9C" w:rsidRPr="00984B24" w:rsidRDefault="4CCA4E0D" w:rsidP="01820483">
            <w:pPr>
              <w:pStyle w:val="Faktabrdtext"/>
              <w:rPr>
                <w:color w:val="000000" w:themeColor="text1"/>
              </w:rPr>
            </w:pPr>
            <w:r w:rsidRPr="01820483">
              <w:rPr>
                <w:color w:val="000000" w:themeColor="text1"/>
              </w:rPr>
              <w:t xml:space="preserve">Vi har under året </w:t>
            </w:r>
            <w:r w:rsidR="4572C0FD" w:rsidRPr="01820483">
              <w:rPr>
                <w:color w:val="000000" w:themeColor="text1"/>
              </w:rPr>
              <w:t>jobbat aktivt med att se till att</w:t>
            </w:r>
            <w:r w:rsidRPr="01820483">
              <w:rPr>
                <w:color w:val="000000" w:themeColor="text1"/>
              </w:rPr>
              <w:t xml:space="preserve"> </w:t>
            </w:r>
            <w:r w:rsidR="2F5F08E0" w:rsidRPr="01820483">
              <w:rPr>
                <w:color w:val="000000" w:themeColor="text1"/>
              </w:rPr>
              <w:t>det</w:t>
            </w:r>
            <w:r w:rsidR="56FF2D2B" w:rsidRPr="01820483">
              <w:rPr>
                <w:color w:val="000000" w:themeColor="text1"/>
              </w:rPr>
              <w:t xml:space="preserve"> årlig</w:t>
            </w:r>
            <w:r w:rsidR="096538BE" w:rsidRPr="01820483">
              <w:rPr>
                <w:color w:val="000000" w:themeColor="text1"/>
              </w:rPr>
              <w:t>a</w:t>
            </w:r>
            <w:r w:rsidR="56FF2D2B" w:rsidRPr="01820483">
              <w:rPr>
                <w:color w:val="000000" w:themeColor="text1"/>
              </w:rPr>
              <w:t xml:space="preserve"> medlemsmöte</w:t>
            </w:r>
            <w:r w:rsidR="713864A6" w:rsidRPr="01820483">
              <w:rPr>
                <w:color w:val="000000" w:themeColor="text1"/>
              </w:rPr>
              <w:t>t</w:t>
            </w:r>
            <w:r w:rsidR="56FF2D2B" w:rsidRPr="01820483">
              <w:rPr>
                <w:color w:val="000000" w:themeColor="text1"/>
              </w:rPr>
              <w:t xml:space="preserve"> hålls på arbetsplatsen.</w:t>
            </w:r>
            <w:r w:rsidRPr="01820483">
              <w:rPr>
                <w:color w:val="000000" w:themeColor="text1"/>
              </w:rPr>
              <w:t xml:space="preserve"> Endast på någ</w:t>
            </w:r>
            <w:r w:rsidR="64E59D21" w:rsidRPr="01820483">
              <w:rPr>
                <w:color w:val="000000" w:themeColor="text1"/>
              </w:rPr>
              <w:t xml:space="preserve">ra </w:t>
            </w:r>
            <w:r w:rsidRPr="01820483">
              <w:rPr>
                <w:color w:val="000000" w:themeColor="text1"/>
              </w:rPr>
              <w:t xml:space="preserve">enstaka </w:t>
            </w:r>
            <w:r w:rsidR="50138E38" w:rsidRPr="01820483">
              <w:rPr>
                <w:color w:val="000000" w:themeColor="text1"/>
              </w:rPr>
              <w:t xml:space="preserve">förskolor och skolor </w:t>
            </w:r>
            <w:r w:rsidRPr="01820483">
              <w:rPr>
                <w:color w:val="000000" w:themeColor="text1"/>
              </w:rPr>
              <w:t>saknas för tillfället ombud</w:t>
            </w:r>
            <w:r w:rsidR="13FD78D6" w:rsidRPr="01820483">
              <w:rPr>
                <w:color w:val="000000" w:themeColor="text1"/>
              </w:rPr>
              <w:t xml:space="preserve">. Där </w:t>
            </w:r>
            <w:r w:rsidRPr="01820483">
              <w:rPr>
                <w:color w:val="000000" w:themeColor="text1"/>
              </w:rPr>
              <w:t>representerar förhandlingsombuden medlemmarna på samverkansmöten</w:t>
            </w:r>
            <w:r w:rsidR="1561A0F4" w:rsidRPr="01820483">
              <w:rPr>
                <w:color w:val="000000" w:themeColor="text1"/>
              </w:rPr>
              <w:t xml:space="preserve"> vid behov och möjlighet.</w:t>
            </w:r>
            <w:r w:rsidR="00770D9C">
              <w:br/>
            </w:r>
            <w:r w:rsidR="363482C7" w:rsidRPr="01820483">
              <w:rPr>
                <w:color w:val="000000" w:themeColor="text1"/>
              </w:rPr>
              <w:t xml:space="preserve">För att stärka de förtroendevaldas kompetens har vi genomfört både grundutbildningar </w:t>
            </w:r>
            <w:r w:rsidR="4FD097A1" w:rsidRPr="01820483">
              <w:rPr>
                <w:color w:val="000000" w:themeColor="text1"/>
              </w:rPr>
              <w:t>(</w:t>
            </w:r>
            <w:r w:rsidR="0F4B5CC9" w:rsidRPr="01820483">
              <w:rPr>
                <w:color w:val="000000" w:themeColor="text1"/>
              </w:rPr>
              <w:t>5 tillfällen</w:t>
            </w:r>
            <w:r w:rsidR="3A5CB005" w:rsidRPr="01820483">
              <w:rPr>
                <w:color w:val="000000" w:themeColor="text1"/>
              </w:rPr>
              <w:t xml:space="preserve"> under året</w:t>
            </w:r>
            <w:r w:rsidR="4FD097A1" w:rsidRPr="01820483">
              <w:rPr>
                <w:color w:val="000000" w:themeColor="text1"/>
              </w:rPr>
              <w:t xml:space="preserve">) </w:t>
            </w:r>
            <w:r w:rsidR="363482C7" w:rsidRPr="01820483">
              <w:rPr>
                <w:color w:val="000000" w:themeColor="text1"/>
              </w:rPr>
              <w:t>och specialutbildningar i kollektivavtal under</w:t>
            </w:r>
            <w:r w:rsidR="16D95F12" w:rsidRPr="01820483">
              <w:rPr>
                <w:color w:val="000000" w:themeColor="text1"/>
              </w:rPr>
              <w:t xml:space="preserve"> februari</w:t>
            </w:r>
            <w:r w:rsidR="363482C7" w:rsidRPr="01820483">
              <w:rPr>
                <w:color w:val="000000" w:themeColor="text1"/>
              </w:rPr>
              <w:t xml:space="preserve"> 2025</w:t>
            </w:r>
            <w:r w:rsidR="6F13A8B2" w:rsidRPr="01820483">
              <w:rPr>
                <w:color w:val="000000" w:themeColor="text1"/>
              </w:rPr>
              <w:t xml:space="preserve">. </w:t>
            </w:r>
            <w:r w:rsidR="363482C7" w:rsidRPr="01820483">
              <w:rPr>
                <w:color w:val="000000" w:themeColor="text1"/>
              </w:rPr>
              <w:t xml:space="preserve">Våra regelbundna </w:t>
            </w:r>
            <w:r w:rsidR="624FC7F8" w:rsidRPr="01820483">
              <w:rPr>
                <w:color w:val="000000" w:themeColor="text1"/>
              </w:rPr>
              <w:t xml:space="preserve">skolformsföreningsmöte med </w:t>
            </w:r>
            <w:r w:rsidR="363482C7" w:rsidRPr="01820483">
              <w:rPr>
                <w:color w:val="000000" w:themeColor="text1"/>
              </w:rPr>
              <w:t>ombud</w:t>
            </w:r>
            <w:r w:rsidR="3D97F675" w:rsidRPr="01820483">
              <w:rPr>
                <w:color w:val="000000" w:themeColor="text1"/>
              </w:rPr>
              <w:t>en</w:t>
            </w:r>
            <w:r w:rsidR="363482C7" w:rsidRPr="01820483">
              <w:rPr>
                <w:color w:val="000000" w:themeColor="text1"/>
              </w:rPr>
              <w:t xml:space="preserve"> har också fungerat som utbildningstillfällen</w:t>
            </w:r>
            <w:r w:rsidR="79F18A27" w:rsidRPr="01820483">
              <w:rPr>
                <w:color w:val="000000" w:themeColor="text1"/>
              </w:rPr>
              <w:t>.</w:t>
            </w:r>
          </w:p>
        </w:tc>
      </w:tr>
    </w:tbl>
    <w:p w14:paraId="4E4A0D11"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3F3843E6" w14:textId="77777777">
        <w:tc>
          <w:tcPr>
            <w:tcW w:w="8505" w:type="dxa"/>
            <w:shd w:val="clear" w:color="auto" w:fill="D8E6DB" w:themeFill="accent1" w:themeFillTint="33"/>
          </w:tcPr>
          <w:p w14:paraId="09E41953" w14:textId="77777777" w:rsidR="006637F3" w:rsidRPr="002D0916" w:rsidRDefault="006637F3" w:rsidP="00AD3029">
            <w:pPr>
              <w:rPr>
                <w:rFonts w:asciiTheme="majorHAnsi" w:hAnsiTheme="majorHAnsi" w:cstheme="majorHAnsi"/>
                <w:sz w:val="18"/>
                <w:szCs w:val="18"/>
              </w:rPr>
            </w:pPr>
            <w:r w:rsidRPr="002D0916">
              <w:rPr>
                <w:rFonts w:asciiTheme="majorHAnsi" w:hAnsiTheme="majorHAnsi" w:cstheme="majorHAnsi"/>
                <w:b/>
                <w:bCs/>
                <w:sz w:val="18"/>
                <w:szCs w:val="18"/>
              </w:rPr>
              <w:t>Särskilt prior</w:t>
            </w:r>
            <w:r w:rsidR="00AD3029" w:rsidRPr="002D0916">
              <w:rPr>
                <w:rFonts w:asciiTheme="majorHAnsi" w:hAnsiTheme="majorHAnsi" w:cstheme="majorHAnsi"/>
                <w:b/>
                <w:bCs/>
                <w:sz w:val="18"/>
                <w:szCs w:val="18"/>
              </w:rPr>
              <w:t>iterat för 2025 är</w:t>
            </w:r>
            <w:r w:rsidR="00AD3029" w:rsidRPr="002D0916">
              <w:rPr>
                <w:rFonts w:asciiTheme="majorHAnsi" w:hAnsiTheme="majorHAnsi" w:cstheme="majorHAnsi"/>
                <w:sz w:val="18"/>
                <w:szCs w:val="18"/>
              </w:rPr>
              <w:t>:</w:t>
            </w:r>
          </w:p>
          <w:p w14:paraId="0EAC37F5" w14:textId="77777777" w:rsidR="0052558D" w:rsidRPr="002D0916" w:rsidRDefault="00CD6B90" w:rsidP="00AD3029">
            <w:pPr>
              <w:pStyle w:val="Liststycke"/>
              <w:numPr>
                <w:ilvl w:val="0"/>
                <w:numId w:val="26"/>
              </w:numPr>
              <w:rPr>
                <w:rFonts w:asciiTheme="majorHAnsi" w:hAnsiTheme="majorHAnsi" w:cstheme="majorHAnsi"/>
                <w:sz w:val="18"/>
                <w:szCs w:val="18"/>
              </w:rPr>
            </w:pPr>
            <w:r w:rsidRPr="002D0916">
              <w:rPr>
                <w:rFonts w:asciiTheme="majorHAnsi" w:hAnsiTheme="majorHAnsi" w:cstheme="majorHAnsi"/>
                <w:sz w:val="18"/>
                <w:szCs w:val="18"/>
              </w:rPr>
              <w:t>Kollektivavtal som stärker både relativ</w:t>
            </w:r>
            <w:r w:rsidR="00BE3776" w:rsidRPr="002D0916">
              <w:rPr>
                <w:rFonts w:asciiTheme="majorHAnsi" w:hAnsiTheme="majorHAnsi" w:cstheme="majorHAnsi"/>
                <w:sz w:val="18"/>
                <w:szCs w:val="18"/>
              </w:rPr>
              <w:t>- och reallöneutveckling</w:t>
            </w:r>
            <w:r w:rsidR="00071D1C" w:rsidRPr="002D0916">
              <w:rPr>
                <w:rFonts w:asciiTheme="majorHAnsi" w:hAnsiTheme="majorHAnsi" w:cstheme="majorHAnsi"/>
                <w:sz w:val="18"/>
                <w:szCs w:val="18"/>
              </w:rPr>
              <w:t>.</w:t>
            </w:r>
          </w:p>
          <w:p w14:paraId="7FEB6B52"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Tydligare formuleringar kring kärnuppdraget, inklusive för- och efterarbete och läraruppdragets innehåll.</w:t>
            </w:r>
          </w:p>
          <w:p w14:paraId="05812746"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arbetsbelastning.</w:t>
            </w:r>
          </w:p>
          <w:p w14:paraId="46CC4CEB"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barn-/elevgruppers storlek.</w:t>
            </w:r>
          </w:p>
          <w:p w14:paraId="26AFBED2" w14:textId="77777777" w:rsidR="00CE0ECB" w:rsidRPr="00CE0ECB" w:rsidRDefault="00CE0ECB" w:rsidP="00F5481F">
            <w:pPr>
              <w:pStyle w:val="Faktapunktlista"/>
              <w:numPr>
                <w:ilvl w:val="0"/>
                <w:numId w:val="0"/>
              </w:numPr>
              <w:ind w:left="360"/>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297D6D4F" w14:textId="77777777" w:rsidTr="01820483">
        <w:trPr>
          <w:trHeight w:val="719"/>
        </w:trPr>
        <w:tc>
          <w:tcPr>
            <w:tcW w:w="8494" w:type="dxa"/>
          </w:tcPr>
          <w:p w14:paraId="72CD0675" w14:textId="0DE1115E" w:rsidR="009B5DEF" w:rsidRPr="00984B24" w:rsidRDefault="3438667B" w:rsidP="01820483">
            <w:pPr>
              <w:pStyle w:val="Faktabrdtext"/>
              <w:rPr>
                <w:rFonts w:eastAsiaTheme="majorEastAsia" w:cstheme="majorBidi"/>
                <w:color w:val="000000" w:themeColor="text1"/>
              </w:rPr>
            </w:pPr>
            <w:r w:rsidRPr="01820483">
              <w:rPr>
                <w:rFonts w:eastAsiaTheme="majorEastAsia" w:cstheme="majorBidi"/>
                <w:color w:val="000000" w:themeColor="text1"/>
              </w:rPr>
              <w:t>Vi har deltagit i stadens löneöversynsprocess 2025 både centralt och på de förvaltningar där v</w:t>
            </w:r>
            <w:r w:rsidR="2579A4CE" w:rsidRPr="01820483">
              <w:rPr>
                <w:rFonts w:eastAsiaTheme="majorEastAsia" w:cstheme="majorBidi"/>
                <w:color w:val="000000" w:themeColor="text1"/>
              </w:rPr>
              <w:t xml:space="preserve">i har medlemmar. </w:t>
            </w:r>
            <w:r w:rsidR="78F40103" w:rsidRPr="01820483">
              <w:rPr>
                <w:rFonts w:eastAsiaTheme="majorEastAsia" w:cstheme="majorBidi"/>
                <w:color w:val="000000" w:themeColor="text1"/>
              </w:rPr>
              <w:t>Yrkanden inför budget har lämnats in. Vi har deltagit i avtalsdelegationen vid framtagande av</w:t>
            </w:r>
            <w:r w:rsidR="3104A553" w:rsidRPr="01820483">
              <w:rPr>
                <w:rFonts w:eastAsiaTheme="majorEastAsia" w:cstheme="majorBidi"/>
                <w:color w:val="000000" w:themeColor="text1"/>
              </w:rPr>
              <w:t xml:space="preserve"> nytt kollektivavtal, </w:t>
            </w:r>
            <w:r w:rsidR="78F40103" w:rsidRPr="01820483">
              <w:rPr>
                <w:rFonts w:eastAsiaTheme="majorEastAsia" w:cstheme="majorBidi"/>
                <w:color w:val="000000" w:themeColor="text1"/>
              </w:rPr>
              <w:t>HÖ</w:t>
            </w:r>
            <w:r w:rsidR="4D1DA8D7" w:rsidRPr="01820483">
              <w:rPr>
                <w:rFonts w:eastAsiaTheme="majorEastAsia" w:cstheme="majorBidi"/>
                <w:color w:val="000000" w:themeColor="text1"/>
              </w:rPr>
              <w:t>K- 25.</w:t>
            </w:r>
          </w:p>
          <w:p w14:paraId="74452FFA" w14:textId="2A13482E" w:rsidR="009B5DEF" w:rsidRPr="00984B24" w:rsidRDefault="6C04F041" w:rsidP="01820483">
            <w:pPr>
              <w:rPr>
                <w:rFonts w:asciiTheme="majorHAnsi" w:eastAsiaTheme="majorEastAsia" w:hAnsiTheme="majorHAnsi" w:cstheme="majorBidi"/>
                <w:color w:val="000000" w:themeColor="text1"/>
                <w:sz w:val="18"/>
                <w:szCs w:val="18"/>
              </w:rPr>
            </w:pPr>
            <w:r w:rsidRPr="01820483">
              <w:rPr>
                <w:rFonts w:asciiTheme="majorHAnsi" w:eastAsiaTheme="majorEastAsia" w:hAnsiTheme="majorHAnsi" w:cstheme="majorBidi"/>
                <w:color w:val="000000" w:themeColor="text1"/>
                <w:sz w:val="18"/>
                <w:szCs w:val="18"/>
              </w:rPr>
              <w:t>Förhandlingsombud</w:t>
            </w:r>
            <w:r w:rsidR="679C7057" w:rsidRPr="01820483">
              <w:rPr>
                <w:rFonts w:asciiTheme="majorHAnsi" w:eastAsiaTheme="majorEastAsia" w:hAnsiTheme="majorHAnsi" w:cstheme="majorBidi"/>
                <w:color w:val="000000" w:themeColor="text1"/>
                <w:sz w:val="18"/>
                <w:szCs w:val="18"/>
              </w:rPr>
              <w:t xml:space="preserve"> representera</w:t>
            </w:r>
            <w:r w:rsidR="3F9EF0A3" w:rsidRPr="01820483">
              <w:rPr>
                <w:rFonts w:asciiTheme="majorHAnsi" w:eastAsiaTheme="majorEastAsia" w:hAnsiTheme="majorHAnsi" w:cstheme="majorBidi"/>
                <w:color w:val="000000" w:themeColor="text1"/>
                <w:sz w:val="18"/>
                <w:szCs w:val="18"/>
              </w:rPr>
              <w:t>r Sveriges Lärare</w:t>
            </w:r>
            <w:r w:rsidR="679C7057" w:rsidRPr="01820483">
              <w:rPr>
                <w:rFonts w:asciiTheme="majorHAnsi" w:eastAsiaTheme="majorEastAsia" w:hAnsiTheme="majorHAnsi" w:cstheme="majorBidi"/>
                <w:color w:val="000000" w:themeColor="text1"/>
                <w:sz w:val="18"/>
                <w:szCs w:val="18"/>
              </w:rPr>
              <w:t xml:space="preserve"> på förvaltningssamverkan inom Skol- och fritidsförvaltningen,</w:t>
            </w:r>
            <w:r w:rsidR="260F50F1" w:rsidRPr="01820483">
              <w:rPr>
                <w:rFonts w:asciiTheme="majorHAnsi" w:eastAsiaTheme="majorEastAsia" w:hAnsiTheme="majorHAnsi" w:cstheme="majorBidi"/>
                <w:color w:val="000000" w:themeColor="text1"/>
                <w:sz w:val="18"/>
                <w:szCs w:val="18"/>
              </w:rPr>
              <w:t xml:space="preserve"> Miljöförvaltningen,</w:t>
            </w:r>
            <w:r w:rsidR="679C7057" w:rsidRPr="01820483">
              <w:rPr>
                <w:rFonts w:asciiTheme="majorHAnsi" w:eastAsiaTheme="majorEastAsia" w:hAnsiTheme="majorHAnsi" w:cstheme="majorBidi"/>
                <w:color w:val="000000" w:themeColor="text1"/>
                <w:sz w:val="18"/>
                <w:szCs w:val="18"/>
              </w:rPr>
              <w:t xml:space="preserve"> </w:t>
            </w:r>
            <w:r w:rsidR="36896E9A" w:rsidRPr="01820483">
              <w:rPr>
                <w:rFonts w:asciiTheme="majorHAnsi" w:eastAsiaTheme="majorEastAsia" w:hAnsiTheme="majorHAnsi" w:cstheme="majorBidi"/>
                <w:color w:val="000000" w:themeColor="text1"/>
                <w:sz w:val="18"/>
                <w:szCs w:val="18"/>
              </w:rPr>
              <w:t>K</w:t>
            </w:r>
            <w:r w:rsidR="679C7057" w:rsidRPr="01820483">
              <w:rPr>
                <w:rFonts w:asciiTheme="majorHAnsi" w:eastAsiaTheme="majorEastAsia" w:hAnsiTheme="majorHAnsi" w:cstheme="majorBidi"/>
                <w:color w:val="000000" w:themeColor="text1"/>
                <w:sz w:val="18"/>
                <w:szCs w:val="18"/>
              </w:rPr>
              <w:t xml:space="preserve">ulturförvaltningen och </w:t>
            </w:r>
            <w:r w:rsidR="522FA338" w:rsidRPr="01820483">
              <w:rPr>
                <w:rFonts w:asciiTheme="majorHAnsi" w:eastAsiaTheme="majorEastAsia" w:hAnsiTheme="majorHAnsi" w:cstheme="majorBidi"/>
                <w:color w:val="000000" w:themeColor="text1"/>
                <w:sz w:val="18"/>
                <w:szCs w:val="18"/>
              </w:rPr>
              <w:t>A</w:t>
            </w:r>
            <w:r w:rsidR="679C7057" w:rsidRPr="01820483">
              <w:rPr>
                <w:rFonts w:asciiTheme="majorHAnsi" w:eastAsiaTheme="majorEastAsia" w:hAnsiTheme="majorHAnsi" w:cstheme="majorBidi"/>
                <w:color w:val="000000" w:themeColor="text1"/>
                <w:sz w:val="18"/>
                <w:szCs w:val="18"/>
              </w:rPr>
              <w:t>rbetsmar</w:t>
            </w:r>
            <w:r w:rsidR="7892880E" w:rsidRPr="01820483">
              <w:rPr>
                <w:rFonts w:asciiTheme="majorHAnsi" w:eastAsiaTheme="majorEastAsia" w:hAnsiTheme="majorHAnsi" w:cstheme="majorBidi"/>
                <w:color w:val="000000" w:themeColor="text1"/>
                <w:sz w:val="18"/>
                <w:szCs w:val="18"/>
              </w:rPr>
              <w:t>kn</w:t>
            </w:r>
            <w:r w:rsidR="679C7057" w:rsidRPr="01820483">
              <w:rPr>
                <w:rFonts w:asciiTheme="majorHAnsi" w:eastAsiaTheme="majorEastAsia" w:hAnsiTheme="majorHAnsi" w:cstheme="majorBidi"/>
                <w:color w:val="000000" w:themeColor="text1"/>
                <w:sz w:val="18"/>
                <w:szCs w:val="18"/>
              </w:rPr>
              <w:t>adsförvaltningen</w:t>
            </w:r>
            <w:r w:rsidR="3CA98264" w:rsidRPr="01820483">
              <w:rPr>
                <w:rFonts w:asciiTheme="majorHAnsi" w:eastAsiaTheme="majorEastAsia" w:hAnsiTheme="majorHAnsi" w:cstheme="majorBidi"/>
                <w:color w:val="000000" w:themeColor="text1"/>
                <w:sz w:val="18"/>
                <w:szCs w:val="18"/>
              </w:rPr>
              <w:t>.</w:t>
            </w:r>
            <w:r w:rsidR="679C7057" w:rsidRPr="01820483">
              <w:rPr>
                <w:rFonts w:asciiTheme="majorHAnsi" w:eastAsiaTheme="majorEastAsia" w:hAnsiTheme="majorHAnsi" w:cstheme="majorBidi"/>
                <w:color w:val="000000" w:themeColor="text1"/>
                <w:sz w:val="18"/>
                <w:szCs w:val="18"/>
              </w:rPr>
              <w:t xml:space="preserve"> </w:t>
            </w:r>
            <w:r w:rsidR="09DF3AD4" w:rsidRPr="01820483">
              <w:rPr>
                <w:rFonts w:asciiTheme="majorHAnsi" w:eastAsiaTheme="majorEastAsia" w:hAnsiTheme="majorHAnsi" w:cstheme="majorBidi"/>
                <w:color w:val="000000" w:themeColor="text1"/>
                <w:sz w:val="18"/>
                <w:szCs w:val="18"/>
              </w:rPr>
              <w:t>F</w:t>
            </w:r>
            <w:r w:rsidR="679C7057" w:rsidRPr="01820483">
              <w:rPr>
                <w:rFonts w:asciiTheme="majorHAnsi" w:eastAsiaTheme="majorEastAsia" w:hAnsiTheme="majorHAnsi" w:cstheme="majorBidi"/>
                <w:color w:val="000000" w:themeColor="text1"/>
                <w:sz w:val="18"/>
                <w:szCs w:val="18"/>
              </w:rPr>
              <w:t xml:space="preserve">örvaltningssamverkan är ett </w:t>
            </w:r>
            <w:r w:rsidR="17DB4337" w:rsidRPr="01820483">
              <w:rPr>
                <w:rFonts w:asciiTheme="majorHAnsi" w:eastAsiaTheme="majorEastAsia" w:hAnsiTheme="majorHAnsi" w:cstheme="majorBidi"/>
                <w:color w:val="000000" w:themeColor="text1"/>
                <w:sz w:val="18"/>
                <w:szCs w:val="18"/>
              </w:rPr>
              <w:t xml:space="preserve">viktigt </w:t>
            </w:r>
            <w:r w:rsidR="679C7057" w:rsidRPr="01820483">
              <w:rPr>
                <w:rFonts w:asciiTheme="majorHAnsi" w:eastAsiaTheme="majorEastAsia" w:hAnsiTheme="majorHAnsi" w:cstheme="majorBidi"/>
                <w:color w:val="000000" w:themeColor="text1"/>
                <w:sz w:val="18"/>
                <w:szCs w:val="18"/>
              </w:rPr>
              <w:t xml:space="preserve">forum </w:t>
            </w:r>
            <w:r w:rsidR="141883E5" w:rsidRPr="01820483">
              <w:rPr>
                <w:rFonts w:asciiTheme="majorHAnsi" w:eastAsiaTheme="majorEastAsia" w:hAnsiTheme="majorHAnsi" w:cstheme="majorBidi"/>
                <w:color w:val="000000" w:themeColor="text1"/>
                <w:sz w:val="18"/>
                <w:szCs w:val="18"/>
              </w:rPr>
              <w:t xml:space="preserve">att </w:t>
            </w:r>
            <w:r w:rsidR="152A5598" w:rsidRPr="01820483">
              <w:rPr>
                <w:rFonts w:asciiTheme="majorHAnsi" w:eastAsiaTheme="majorEastAsia" w:hAnsiTheme="majorHAnsi" w:cstheme="majorBidi"/>
                <w:color w:val="000000" w:themeColor="text1"/>
                <w:sz w:val="18"/>
                <w:szCs w:val="18"/>
              </w:rPr>
              <w:t xml:space="preserve">delta </w:t>
            </w:r>
            <w:r w:rsidR="679C7057" w:rsidRPr="01820483">
              <w:rPr>
                <w:rFonts w:asciiTheme="majorHAnsi" w:eastAsiaTheme="majorEastAsia" w:hAnsiTheme="majorHAnsi" w:cstheme="majorBidi"/>
                <w:color w:val="000000" w:themeColor="text1"/>
                <w:sz w:val="18"/>
                <w:szCs w:val="18"/>
              </w:rPr>
              <w:t>på för att kunna påverka lärarnas arbetsmiljö och förutsättningar.</w:t>
            </w:r>
          </w:p>
          <w:p w14:paraId="35DEAD4F" w14:textId="2478EAAC" w:rsidR="009B5DEF" w:rsidRPr="00984B24" w:rsidRDefault="009B5DEF" w:rsidP="01820483">
            <w:pPr>
              <w:rPr>
                <w:rFonts w:asciiTheme="majorHAnsi" w:eastAsiaTheme="majorEastAsia" w:hAnsiTheme="majorHAnsi" w:cstheme="majorBidi"/>
                <w:color w:val="000000" w:themeColor="text1"/>
                <w:sz w:val="18"/>
                <w:szCs w:val="18"/>
              </w:rPr>
            </w:pPr>
          </w:p>
          <w:p w14:paraId="0250AC2B" w14:textId="08D3133E" w:rsidR="009B5DEF" w:rsidRPr="00984B24" w:rsidRDefault="4D124A25" w:rsidP="01820483">
            <w:pPr>
              <w:rPr>
                <w:rFonts w:ascii="Segoe UI" w:eastAsia="Segoe UI" w:hAnsi="Segoe UI" w:cs="Segoe UI"/>
                <w:color w:val="000000" w:themeColor="text1"/>
                <w:sz w:val="18"/>
                <w:szCs w:val="18"/>
              </w:rPr>
            </w:pPr>
            <w:r w:rsidRPr="01820483">
              <w:rPr>
                <w:rFonts w:ascii="Segoe UI" w:eastAsia="Segoe UI" w:hAnsi="Segoe UI" w:cs="Segoe UI"/>
                <w:color w:val="000000" w:themeColor="text1"/>
                <w:sz w:val="18"/>
                <w:szCs w:val="18"/>
              </w:rPr>
              <w:t>Vi</w:t>
            </w:r>
            <w:r w:rsidR="15B13AED" w:rsidRPr="01820483">
              <w:rPr>
                <w:rFonts w:ascii="Segoe UI" w:eastAsia="Segoe UI" w:hAnsi="Segoe UI" w:cs="Segoe UI"/>
                <w:color w:val="000000" w:themeColor="text1"/>
                <w:sz w:val="18"/>
                <w:szCs w:val="18"/>
              </w:rPr>
              <w:t xml:space="preserve"> </w:t>
            </w:r>
            <w:r w:rsidRPr="01820483">
              <w:rPr>
                <w:rFonts w:ascii="Segoe UI" w:eastAsia="Segoe UI" w:hAnsi="Segoe UI" w:cs="Segoe UI"/>
                <w:color w:val="000000" w:themeColor="text1"/>
                <w:sz w:val="18"/>
                <w:szCs w:val="18"/>
              </w:rPr>
              <w:t>har</w:t>
            </w:r>
            <w:r w:rsidR="7FC08673" w:rsidRPr="01820483">
              <w:rPr>
                <w:rFonts w:ascii="Segoe UI" w:eastAsia="Segoe UI" w:hAnsi="Segoe UI" w:cs="Segoe UI"/>
                <w:color w:val="000000" w:themeColor="text1"/>
                <w:sz w:val="18"/>
                <w:szCs w:val="18"/>
              </w:rPr>
              <w:t xml:space="preserve"> i olika forum där vi mött arbetsgivaren på olika nivåer</w:t>
            </w:r>
            <w:r w:rsidRPr="01820483">
              <w:rPr>
                <w:rFonts w:ascii="Segoe UI" w:eastAsia="Segoe UI" w:hAnsi="Segoe UI" w:cs="Segoe UI"/>
                <w:color w:val="000000" w:themeColor="text1"/>
                <w:sz w:val="18"/>
                <w:szCs w:val="18"/>
              </w:rPr>
              <w:t xml:space="preserve"> prioriterat att lyfta vikten av att varje arbetsplats följer årskalendern för organisation och tjänstefördelning enligt det lokala samverkansavtalet som finns i Helsingborg</w:t>
            </w:r>
            <w:r w:rsidR="5E6BC131" w:rsidRPr="01820483">
              <w:rPr>
                <w:rFonts w:ascii="Segoe UI" w:eastAsia="Segoe UI" w:hAnsi="Segoe UI" w:cs="Segoe UI"/>
                <w:color w:val="000000" w:themeColor="text1"/>
                <w:sz w:val="18"/>
                <w:szCs w:val="18"/>
              </w:rPr>
              <w:t>.</w:t>
            </w:r>
          </w:p>
          <w:p w14:paraId="6C919E93" w14:textId="00606F07" w:rsidR="009B5DEF" w:rsidRPr="00984B24" w:rsidRDefault="5C91B4EE" w:rsidP="4E7BDC95">
            <w:pPr>
              <w:spacing w:after="80" w:line="216" w:lineRule="auto"/>
              <w:rPr>
                <w:rFonts w:asciiTheme="majorHAnsi" w:eastAsiaTheme="majorEastAsia" w:hAnsiTheme="majorHAnsi" w:cstheme="majorBidi"/>
                <w:color w:val="FF0000"/>
                <w:sz w:val="18"/>
                <w:szCs w:val="18"/>
              </w:rPr>
            </w:pPr>
            <w:r w:rsidRPr="4E7BDC95">
              <w:rPr>
                <w:rFonts w:asciiTheme="majorHAnsi" w:eastAsiaTheme="majorEastAsia" w:hAnsiTheme="majorHAnsi" w:cstheme="majorBidi"/>
                <w:color w:val="FF0000"/>
                <w:sz w:val="18"/>
                <w:szCs w:val="18"/>
              </w:rPr>
              <w:t xml:space="preserve"> </w:t>
            </w:r>
          </w:p>
        </w:tc>
      </w:tr>
    </w:tbl>
    <w:p w14:paraId="4BD72593" w14:textId="77777777" w:rsidR="00B54A73" w:rsidRDefault="00594D7E" w:rsidP="00E3333F">
      <w:pPr>
        <w:pStyle w:val="Rubrik4"/>
      </w:pPr>
      <w:r w:rsidRPr="008173B9">
        <w:rPr>
          <w:lang w:eastAsia="sv-SE"/>
        </w:rPr>
        <w:lastRenderedPageBreak/>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65630C95" w14:textId="77777777">
        <w:tc>
          <w:tcPr>
            <w:tcW w:w="8505" w:type="dxa"/>
            <w:shd w:val="clear" w:color="auto" w:fill="D8E6DB" w:themeFill="accent1" w:themeFillTint="33"/>
          </w:tcPr>
          <w:p w14:paraId="17C942E2" w14:textId="77777777" w:rsidR="00B54547" w:rsidRPr="002D0916" w:rsidRDefault="00831811" w:rsidP="00DC2894">
            <w:pPr>
              <w:pStyle w:val="Faktapunktlista"/>
              <w:numPr>
                <w:ilvl w:val="0"/>
                <w:numId w:val="0"/>
              </w:numPr>
              <w:rPr>
                <w:rFonts w:eastAsia="Times New Roman"/>
                <w:b/>
                <w:bCs/>
                <w:lang w:eastAsia="sv-SE"/>
              </w:rPr>
            </w:pPr>
            <w:r w:rsidRPr="002D0916">
              <w:rPr>
                <w:rFonts w:eastAsia="Times New Roman"/>
                <w:b/>
                <w:bCs/>
                <w:lang w:eastAsia="sv-SE"/>
              </w:rPr>
              <w:t>Särskilt prioriterat för 2025 är:</w:t>
            </w:r>
          </w:p>
          <w:p w14:paraId="1F17A0B6" w14:textId="77777777" w:rsidR="00277E7F" w:rsidRPr="002D0916" w:rsidRDefault="00277E7F" w:rsidP="008B3E97">
            <w:pPr>
              <w:pStyle w:val="Faktapunktlista"/>
              <w:numPr>
                <w:ilvl w:val="0"/>
                <w:numId w:val="26"/>
              </w:numPr>
              <w:rPr>
                <w:rFonts w:eastAsia="Times New Roman"/>
                <w:lang w:eastAsia="sv-SE"/>
              </w:rPr>
            </w:pPr>
            <w:r w:rsidRPr="002D0916">
              <w:rPr>
                <w:rFonts w:eastAsia="Times New Roman"/>
                <w:lang w:eastAsia="sv-SE"/>
              </w:rPr>
              <w:t xml:space="preserve">Att förmå huvudmännen att tillhandahålla tillräckliga resurser </w:t>
            </w:r>
            <w:r w:rsidRPr="509DE090">
              <w:t>till verksamheten på medlemmarnas arbetsplatser som matchar kraven i skollag och läroplan.</w:t>
            </w:r>
          </w:p>
          <w:p w14:paraId="687D19F7" w14:textId="77777777" w:rsidR="0036162E" w:rsidRPr="002D0916" w:rsidRDefault="00A23B92" w:rsidP="008B3E97">
            <w:pPr>
              <w:pStyle w:val="Faktapunktlista"/>
              <w:numPr>
                <w:ilvl w:val="0"/>
                <w:numId w:val="26"/>
              </w:numPr>
              <w:rPr>
                <w:rFonts w:eastAsia="Times New Roman"/>
                <w:lang w:eastAsia="sv-SE"/>
              </w:rPr>
            </w:pPr>
            <w:r w:rsidRPr="002D0916">
              <w:rPr>
                <w:rFonts w:eastAsia="Times New Roman"/>
                <w:lang w:eastAsia="sv-SE"/>
              </w:rPr>
              <w:t xml:space="preserve">Att få till </w:t>
            </w:r>
            <w:r w:rsidR="00ED0F1C" w:rsidRPr="002D0916">
              <w:rPr>
                <w:rFonts w:eastAsia="Times New Roman"/>
                <w:lang w:eastAsia="sv-SE"/>
              </w:rPr>
              <w:t>stånd politisk</w:t>
            </w:r>
            <w:r w:rsidR="006D3498" w:rsidRPr="002D0916">
              <w:rPr>
                <w:rFonts w:eastAsia="Times New Roman"/>
                <w:lang w:eastAsia="sv-SE"/>
              </w:rPr>
              <w:t>t beslut</w:t>
            </w:r>
            <w:r w:rsidR="00D149CA" w:rsidRPr="002D0916">
              <w:rPr>
                <w:rFonts w:eastAsia="Times New Roman"/>
                <w:lang w:eastAsia="sv-SE"/>
              </w:rPr>
              <w:t>ade</w:t>
            </w:r>
            <w:r w:rsidR="002D0F51" w:rsidRPr="002D0916">
              <w:rPr>
                <w:rFonts w:eastAsia="Times New Roman"/>
                <w:lang w:eastAsia="sv-SE"/>
              </w:rPr>
              <w:t xml:space="preserve"> regleringar</w:t>
            </w:r>
            <w:r w:rsidR="00D61054" w:rsidRPr="002D0916">
              <w:rPr>
                <w:rFonts w:eastAsia="Times New Roman"/>
                <w:lang w:eastAsia="sv-SE"/>
              </w:rPr>
              <w:t xml:space="preserve"> som vär</w:t>
            </w:r>
            <w:r w:rsidR="00E364ED" w:rsidRPr="002D0916">
              <w:rPr>
                <w:rFonts w:eastAsia="Times New Roman"/>
                <w:lang w:eastAsia="sv-SE"/>
              </w:rPr>
              <w:t>nar medlemmarnas kärnuppdrag.</w:t>
            </w:r>
          </w:p>
          <w:p w14:paraId="225A0D3F" w14:textId="77777777" w:rsidR="003C3C69" w:rsidRPr="002D0916" w:rsidRDefault="003C3C69" w:rsidP="00DC2894">
            <w:pPr>
              <w:pStyle w:val="Faktapunktlista"/>
              <w:numPr>
                <w:ilvl w:val="0"/>
                <w:numId w:val="26"/>
              </w:numPr>
              <w:rPr>
                <w:rFonts w:eastAsia="Times New Roman"/>
                <w:lang w:eastAsia="sv-SE"/>
              </w:rPr>
            </w:pPr>
            <w:r w:rsidRPr="002D0916">
              <w:rPr>
                <w:rFonts w:eastAsia="Times New Roman"/>
                <w:lang w:eastAsia="sv-SE"/>
              </w:rPr>
              <w:t>Att påverka implementeringen av</w:t>
            </w:r>
            <w:r w:rsidR="002D207D" w:rsidRPr="002D0916">
              <w:rPr>
                <w:rFonts w:eastAsia="Times New Roman"/>
                <w:lang w:eastAsia="sv-SE"/>
              </w:rPr>
              <w:t xml:space="preserve"> det nationella</w:t>
            </w:r>
            <w:r w:rsidR="00AF57F2" w:rsidRPr="002D0916">
              <w:rPr>
                <w:rFonts w:eastAsia="Times New Roman"/>
                <w:lang w:eastAsia="sv-SE"/>
              </w:rPr>
              <w:t xml:space="preserve"> professionsprogrammet så att medlemmarnas möjligheter till kvalificerad f</w:t>
            </w:r>
            <w:r w:rsidR="007711E9" w:rsidRPr="002D0916">
              <w:rPr>
                <w:rFonts w:eastAsia="Times New Roman"/>
                <w:lang w:eastAsia="sv-SE"/>
              </w:rPr>
              <w:t>ortbildning och utveckling i yrke</w:t>
            </w:r>
            <w:r w:rsidR="00DC2894" w:rsidRPr="002D0916">
              <w:rPr>
                <w:rFonts w:eastAsia="Times New Roman"/>
                <w:lang w:eastAsia="sv-SE"/>
              </w:rPr>
              <w:t>t stärks.</w:t>
            </w:r>
          </w:p>
          <w:p w14:paraId="73BAEEAB" w14:textId="77777777" w:rsidR="00B54A73" w:rsidRPr="00CE0ECB" w:rsidRDefault="00B54A73" w:rsidP="00FA0610">
            <w:pPr>
              <w:pStyle w:val="Faktapunktlista"/>
              <w:numPr>
                <w:ilvl w:val="0"/>
                <w:numId w:val="0"/>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5F4A7520" w14:textId="77777777" w:rsidTr="01820483">
        <w:trPr>
          <w:trHeight w:val="719"/>
        </w:trPr>
        <w:tc>
          <w:tcPr>
            <w:tcW w:w="8494" w:type="dxa"/>
          </w:tcPr>
          <w:p w14:paraId="7D275FAB" w14:textId="4D739417" w:rsidR="00B54A73" w:rsidRPr="00984B24" w:rsidRDefault="4D968187" w:rsidP="01820483">
            <w:pPr>
              <w:pStyle w:val="Faktabrdtext"/>
              <w:rPr>
                <w:color w:val="000000" w:themeColor="text1"/>
              </w:rPr>
            </w:pPr>
            <w:r w:rsidRPr="01820483">
              <w:rPr>
                <w:color w:val="000000" w:themeColor="text1"/>
              </w:rPr>
              <w:t xml:space="preserve">För att driva medlemmarnas frågor om resurser har vi samarbetat aktivt, bland annat genom att i våras delta i en </w:t>
            </w:r>
            <w:r w:rsidR="64FA2AEF" w:rsidRPr="01820483">
              <w:rPr>
                <w:color w:val="000000" w:themeColor="text1"/>
              </w:rPr>
              <w:t xml:space="preserve">föräldramanifestation </w:t>
            </w:r>
            <w:r w:rsidRPr="01820483">
              <w:rPr>
                <w:color w:val="000000" w:themeColor="text1"/>
              </w:rPr>
              <w:t xml:space="preserve">mot nedskärningar i skolan. </w:t>
            </w:r>
            <w:r w:rsidR="00B54A73">
              <w:br/>
            </w:r>
            <w:r w:rsidR="79841527" w:rsidRPr="01820483">
              <w:rPr>
                <w:color w:val="000000" w:themeColor="text1"/>
              </w:rPr>
              <w:t>Vi har haft en stark röst i den offentliga debatten genom flera insändare, en debattartikel och medverkan i nyhetsartiklar</w:t>
            </w:r>
            <w:r w:rsidR="1183AA38" w:rsidRPr="01820483">
              <w:rPr>
                <w:color w:val="000000" w:themeColor="text1"/>
              </w:rPr>
              <w:t xml:space="preserve"> och på tv</w:t>
            </w:r>
            <w:r w:rsidR="79841527" w:rsidRPr="01820483">
              <w:rPr>
                <w:color w:val="000000" w:themeColor="text1"/>
              </w:rPr>
              <w:t xml:space="preserve"> för att tydligt lyfta behovet av resurser och politiska regleringar som värnar våra medlemmar. </w:t>
            </w:r>
            <w:r w:rsidR="00B54A73">
              <w:br/>
            </w:r>
            <w:r w:rsidR="3DAE9C6E" w:rsidRPr="01820483">
              <w:rPr>
                <w:color w:val="000000" w:themeColor="text1"/>
              </w:rPr>
              <w:t xml:space="preserve">Direkt påverkan har vi </w:t>
            </w:r>
            <w:r w:rsidR="57258E66" w:rsidRPr="01820483">
              <w:rPr>
                <w:color w:val="000000" w:themeColor="text1"/>
              </w:rPr>
              <w:t>också haft</w:t>
            </w:r>
            <w:r w:rsidR="3DAE9C6E" w:rsidRPr="01820483">
              <w:rPr>
                <w:color w:val="000000" w:themeColor="text1"/>
              </w:rPr>
              <w:t xml:space="preserve"> genom möten med politiker från både styrande och oppositionella part</w:t>
            </w:r>
            <w:r w:rsidR="7EB8200D" w:rsidRPr="01820483">
              <w:rPr>
                <w:color w:val="000000" w:themeColor="text1"/>
              </w:rPr>
              <w:t>i</w:t>
            </w:r>
            <w:r w:rsidR="3DAE9C6E" w:rsidRPr="01820483">
              <w:rPr>
                <w:color w:val="000000" w:themeColor="text1"/>
              </w:rPr>
              <w:t>er.</w:t>
            </w:r>
          </w:p>
          <w:p w14:paraId="23E690B7" w14:textId="298A367B" w:rsidR="00B54A73" w:rsidRPr="00984B24" w:rsidRDefault="27E22309" w:rsidP="01820483">
            <w:pPr>
              <w:pStyle w:val="Faktabrdtext"/>
              <w:rPr>
                <w:color w:val="000000" w:themeColor="text1"/>
              </w:rPr>
            </w:pPr>
            <w:r w:rsidRPr="01820483">
              <w:rPr>
                <w:color w:val="000000" w:themeColor="text1"/>
              </w:rPr>
              <w:t xml:space="preserve">Skolformsförening förskolan har haft regelbundna träffar med politiker </w:t>
            </w:r>
            <w:r w:rsidR="464837AF" w:rsidRPr="01820483">
              <w:rPr>
                <w:color w:val="000000" w:themeColor="text1"/>
              </w:rPr>
              <w:t>från</w:t>
            </w:r>
            <w:r w:rsidRPr="01820483">
              <w:rPr>
                <w:color w:val="000000" w:themeColor="text1"/>
              </w:rPr>
              <w:t xml:space="preserve"> BUN som lett till att det ti</w:t>
            </w:r>
            <w:r w:rsidR="2CA9A278" w:rsidRPr="01820483">
              <w:rPr>
                <w:color w:val="000000" w:themeColor="text1"/>
              </w:rPr>
              <w:t>llskjutits mer pengar till förskolan i Helsingborg.</w:t>
            </w:r>
          </w:p>
        </w:tc>
      </w:tr>
    </w:tbl>
    <w:p w14:paraId="467C32C1" w14:textId="77777777" w:rsidR="00B54A73" w:rsidRDefault="00B54A73" w:rsidP="00B54A73">
      <w:pPr>
        <w:pStyle w:val="Faktabrdtext"/>
      </w:pPr>
    </w:p>
    <w:p w14:paraId="25B3DFB2" w14:textId="77777777" w:rsidR="00202476" w:rsidRDefault="00202476" w:rsidP="00E3333F">
      <w:pPr>
        <w:pStyle w:val="Rubrik3"/>
      </w:pPr>
      <w:r>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199F552E" w14:textId="77777777">
        <w:tc>
          <w:tcPr>
            <w:tcW w:w="8505" w:type="dxa"/>
            <w:shd w:val="clear" w:color="auto" w:fill="D8E6DB" w:themeFill="accent1" w:themeFillTint="33"/>
          </w:tcPr>
          <w:p w14:paraId="00997161" w14:textId="77777777" w:rsidR="00EE5A1A" w:rsidRPr="00FD1A04" w:rsidRDefault="00EE5A1A" w:rsidP="00FD1A04">
            <w:pPr>
              <w:pStyle w:val="Faktabrdtext"/>
            </w:pPr>
            <w:r w:rsidRPr="00FD1A04">
              <w:t xml:space="preserve">Fyll i om det är något </w:t>
            </w:r>
            <w:r w:rsidR="00487F95" w:rsidRPr="00FD1A04">
              <w:t>ytterligare</w:t>
            </w:r>
            <w:r w:rsidRPr="00FD1A04">
              <w:t xml:space="preserve"> som föreningen vill </w:t>
            </w:r>
            <w:r w:rsidR="00487F95" w:rsidRPr="00FD1A04">
              <w:t>berätta om</w:t>
            </w:r>
            <w:r w:rsidR="00FD1A04" w:rsidRPr="00FD1A04">
              <w:t>.</w:t>
            </w:r>
            <w:r w:rsidR="00123548">
              <w:t xml:space="preserve"> Exempelvis om arbete i lokala skolformsföreningar, andra föreningar eller nätverk om föreningen har sådana.</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07EFDD56" w14:textId="77777777" w:rsidTr="01820483">
        <w:trPr>
          <w:trHeight w:val="719"/>
        </w:trPr>
        <w:tc>
          <w:tcPr>
            <w:tcW w:w="8494" w:type="dxa"/>
          </w:tcPr>
          <w:p w14:paraId="7A68E3A8" w14:textId="58E94CE8" w:rsidR="00EE5A1A" w:rsidRPr="00984B24" w:rsidRDefault="54EC99B2" w:rsidP="01820483">
            <w:pPr>
              <w:pStyle w:val="Faktabrdtext"/>
              <w:rPr>
                <w:color w:val="000000" w:themeColor="text1"/>
              </w:rPr>
            </w:pPr>
            <w:r w:rsidRPr="01820483">
              <w:rPr>
                <w:color w:val="000000" w:themeColor="text1"/>
              </w:rPr>
              <w:t>Vi har fortsatt att utveckla arbetet i våra tre skolformsföreningar.</w:t>
            </w:r>
            <w:r w:rsidR="0DD652AE" w:rsidRPr="01820483">
              <w:rPr>
                <w:color w:val="000000" w:themeColor="text1"/>
              </w:rPr>
              <w:t xml:space="preserve"> För att få våra ombud att d</w:t>
            </w:r>
            <w:r w:rsidR="0C9E29C1" w:rsidRPr="01820483">
              <w:rPr>
                <w:color w:val="000000" w:themeColor="text1"/>
              </w:rPr>
              <w:t>elta på mötena har vi provat både fysiska och digitala träffar</w:t>
            </w:r>
            <w:r w:rsidR="2A4BE66E" w:rsidRPr="01820483">
              <w:rPr>
                <w:color w:val="000000" w:themeColor="text1"/>
              </w:rPr>
              <w:t xml:space="preserve"> och </w:t>
            </w:r>
            <w:r w:rsidR="17CDC33D" w:rsidRPr="01820483">
              <w:rPr>
                <w:color w:val="000000" w:themeColor="text1"/>
              </w:rPr>
              <w:t xml:space="preserve">även att </w:t>
            </w:r>
            <w:r w:rsidR="2A4BE66E" w:rsidRPr="01820483">
              <w:rPr>
                <w:color w:val="000000" w:themeColor="text1"/>
              </w:rPr>
              <w:t>kombinera dessa med utbildning i HÖK- 25 eller med någo</w:t>
            </w:r>
            <w:r w:rsidR="3B4C7956" w:rsidRPr="01820483">
              <w:rPr>
                <w:color w:val="000000" w:themeColor="text1"/>
              </w:rPr>
              <w:t>n form av social</w:t>
            </w:r>
            <w:r w:rsidR="7EB12F67" w:rsidRPr="01820483">
              <w:rPr>
                <w:color w:val="000000" w:themeColor="text1"/>
              </w:rPr>
              <w:t xml:space="preserve"> aktivitet. </w:t>
            </w:r>
          </w:p>
          <w:p w14:paraId="10938F5F" w14:textId="0E1A93F7" w:rsidR="00EE5A1A" w:rsidRPr="00984B24" w:rsidRDefault="3B4C7956" w:rsidP="01820483">
            <w:pPr>
              <w:pStyle w:val="Faktabrdtext"/>
              <w:rPr>
                <w:color w:val="000000" w:themeColor="text1"/>
              </w:rPr>
            </w:pPr>
            <w:r w:rsidRPr="01820483">
              <w:rPr>
                <w:color w:val="000000" w:themeColor="text1"/>
              </w:rPr>
              <w:t>Skolform förskolan har fortsatt att ha regelbundna möten med politiker utifrån ombudens frågor och önskemål.</w:t>
            </w:r>
          </w:p>
        </w:tc>
      </w:tr>
    </w:tbl>
    <w:p w14:paraId="180ACF59"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4130E601" w14:textId="77777777">
        <w:tc>
          <w:tcPr>
            <w:tcW w:w="8505" w:type="dxa"/>
            <w:shd w:val="clear" w:color="auto" w:fill="D8E6DB" w:themeFill="accent1" w:themeFillTint="33"/>
          </w:tcPr>
          <w:p w14:paraId="71C153C5" w14:textId="77777777" w:rsidR="00963DDA" w:rsidRPr="00AA58DA" w:rsidRDefault="00963DDA">
            <w:pPr>
              <w:pStyle w:val="Faktapunktlista"/>
              <w:ind w:left="174" w:hanging="174"/>
            </w:pPr>
            <w:r w:rsidRPr="00AA58DA">
              <w:t xml:space="preserve">Hur många distriktsråd har föreningen deltagit på? </w:t>
            </w:r>
          </w:p>
          <w:p w14:paraId="20B7AB3C" w14:textId="77777777" w:rsidR="00963DDA" w:rsidRPr="00CE0ECB" w:rsidRDefault="00963DDA">
            <w:pPr>
              <w:pStyle w:val="Faktapunktlista"/>
              <w:ind w:left="174" w:hanging="174"/>
            </w:pPr>
            <w:r w:rsidRPr="00AA58DA">
              <w:t>Hur har föreningen samarbetat inom distriktet?</w:t>
            </w: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3CE9B621" w14:textId="77777777" w:rsidTr="01820483">
        <w:trPr>
          <w:trHeight w:val="719"/>
        </w:trPr>
        <w:tc>
          <w:tcPr>
            <w:tcW w:w="8494" w:type="dxa"/>
          </w:tcPr>
          <w:p w14:paraId="5F92C88D" w14:textId="37F8CA46" w:rsidR="00963DDA" w:rsidRPr="00984B24" w:rsidRDefault="5BCBD506" w:rsidP="01820483">
            <w:pPr>
              <w:pStyle w:val="Faktabrdtext"/>
              <w:rPr>
                <w:rFonts w:eastAsiaTheme="majorEastAsia" w:cstheme="majorBidi"/>
                <w:color w:val="000000" w:themeColor="text1"/>
              </w:rPr>
            </w:pPr>
            <w:r w:rsidRPr="01820483">
              <w:rPr>
                <w:rFonts w:eastAsiaTheme="majorEastAsia" w:cstheme="majorBidi"/>
                <w:color w:val="000000" w:themeColor="text1"/>
              </w:rPr>
              <w:t xml:space="preserve">Syftet </w:t>
            </w:r>
            <w:r w:rsidR="399987D6" w:rsidRPr="01820483">
              <w:rPr>
                <w:rFonts w:eastAsiaTheme="majorEastAsia" w:cstheme="majorBidi"/>
                <w:color w:val="000000" w:themeColor="text1"/>
              </w:rPr>
              <w:t xml:space="preserve">med </w:t>
            </w:r>
            <w:r w:rsidRPr="01820483">
              <w:rPr>
                <w:rFonts w:eastAsiaTheme="majorEastAsia" w:cstheme="majorBidi"/>
                <w:color w:val="000000" w:themeColor="text1"/>
              </w:rPr>
              <w:t>distriktsrådet inom Sveriges Lärare är att stärka den fackliga verksamheten regionalt och lokalt. Råden samordnar utbildningar för förtroendevalda, fungerar som en arena för erfarenhetsutbyte och driver professionsfrågor. De utgör en brygga mellan lokalföreningar och förbundsstyrelsen för att öka inflytandet över arbetsvillkor och skolutveckling.</w:t>
            </w:r>
          </w:p>
          <w:p w14:paraId="397F9930" w14:textId="0F7927A3" w:rsidR="00963DDA" w:rsidRPr="00984B24" w:rsidRDefault="00963DDA" w:rsidP="18C81B5F">
            <w:pPr>
              <w:pStyle w:val="Faktabrdtext"/>
              <w:rPr>
                <w:rFonts w:eastAsiaTheme="majorEastAsia" w:cstheme="majorBidi"/>
                <w:color w:val="FF0000"/>
                <w:sz w:val="20"/>
                <w:szCs w:val="20"/>
              </w:rPr>
            </w:pPr>
          </w:p>
          <w:p w14:paraId="0BF4799A" w14:textId="30512F48" w:rsidR="00963DDA" w:rsidRPr="00984B24" w:rsidRDefault="5BCBD506" w:rsidP="01820483">
            <w:pPr>
              <w:pStyle w:val="Faktabrdtext"/>
              <w:rPr>
                <w:rFonts w:eastAsiaTheme="majorEastAsia" w:cstheme="majorBidi"/>
                <w:color w:val="000000" w:themeColor="text1"/>
              </w:rPr>
            </w:pPr>
            <w:r w:rsidRPr="01820483">
              <w:rPr>
                <w:rFonts w:eastAsiaTheme="majorEastAsia" w:cstheme="majorBidi"/>
                <w:color w:val="000000" w:themeColor="text1"/>
              </w:rPr>
              <w:t xml:space="preserve">Vi har deltagit på 6 tillfällen sen förra årsmötet 2025. </w:t>
            </w:r>
            <w:r w:rsidR="041B1028" w:rsidRPr="01820483">
              <w:rPr>
                <w:rFonts w:eastAsiaTheme="majorEastAsia" w:cstheme="majorBidi"/>
                <w:color w:val="000000" w:themeColor="text1"/>
              </w:rPr>
              <w:t>Samarbetet har varit bra. Framförallt kopplat till vår grundutbildning där andra föreningar har haft möjlighet att delta på våra. Det vi ser som</w:t>
            </w:r>
            <w:r w:rsidR="23520B70" w:rsidRPr="01820483">
              <w:rPr>
                <w:rFonts w:eastAsiaTheme="majorEastAsia" w:cstheme="majorBidi"/>
                <w:color w:val="000000" w:themeColor="text1"/>
              </w:rPr>
              <w:t xml:space="preserve"> mest</w:t>
            </w:r>
            <w:r w:rsidR="041B1028" w:rsidRPr="01820483">
              <w:rPr>
                <w:rFonts w:eastAsiaTheme="majorEastAsia" w:cstheme="majorBidi"/>
                <w:color w:val="000000" w:themeColor="text1"/>
              </w:rPr>
              <w:t xml:space="preserve"> värdefullt, förutom erfarenhetsutbytena, är att där alltid varit med två ombudsmän som lyssnat</w:t>
            </w:r>
            <w:r w:rsidR="15EDBBBA" w:rsidRPr="01820483">
              <w:rPr>
                <w:rFonts w:eastAsiaTheme="majorEastAsia" w:cstheme="majorBidi"/>
                <w:color w:val="000000" w:themeColor="text1"/>
              </w:rPr>
              <w:t xml:space="preserve"> av</w:t>
            </w:r>
            <w:r w:rsidR="041B1028" w:rsidRPr="01820483">
              <w:rPr>
                <w:rFonts w:eastAsiaTheme="majorEastAsia" w:cstheme="majorBidi"/>
                <w:color w:val="000000" w:themeColor="text1"/>
              </w:rPr>
              <w:t xml:space="preserve"> behovet vi har och vi har </w:t>
            </w:r>
            <w:r w:rsidR="4654AABA" w:rsidRPr="01820483">
              <w:rPr>
                <w:rFonts w:eastAsiaTheme="majorEastAsia" w:cstheme="majorBidi"/>
                <w:color w:val="000000" w:themeColor="text1"/>
              </w:rPr>
              <w:t>kunnat</w:t>
            </w:r>
            <w:r w:rsidR="041B1028" w:rsidRPr="01820483">
              <w:rPr>
                <w:rFonts w:eastAsiaTheme="majorEastAsia" w:cstheme="majorBidi"/>
                <w:color w:val="000000" w:themeColor="text1"/>
              </w:rPr>
              <w:t xml:space="preserve"> stä</w:t>
            </w:r>
            <w:r w:rsidR="39CFE383" w:rsidRPr="01820483">
              <w:rPr>
                <w:rFonts w:eastAsiaTheme="majorEastAsia" w:cstheme="majorBidi"/>
                <w:color w:val="000000" w:themeColor="text1"/>
              </w:rPr>
              <w:t>lla frågor direkt till dessa.</w:t>
            </w:r>
          </w:p>
        </w:tc>
      </w:tr>
    </w:tbl>
    <w:p w14:paraId="6CFCD7C4" w14:textId="77777777" w:rsidR="00EE5A1A" w:rsidRPr="00EE5A1A" w:rsidRDefault="00EE5A1A" w:rsidP="00D81283">
      <w:pPr>
        <w:pStyle w:val="Faktabrdtext"/>
      </w:pPr>
    </w:p>
    <w:p w14:paraId="3AEE7ADB" w14:textId="77777777" w:rsidR="00476C3D" w:rsidRDefault="00476C3D" w:rsidP="00295ED5">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123F2ABE" w14:textId="77777777">
        <w:tc>
          <w:tcPr>
            <w:tcW w:w="8505" w:type="dxa"/>
            <w:shd w:val="clear" w:color="auto" w:fill="D8E6DB" w:themeFill="accent1" w:themeFillTint="33"/>
          </w:tcPr>
          <w:p w14:paraId="69EBF8C0" w14:textId="77777777" w:rsidR="00CE0ECB" w:rsidRPr="00FD1A04" w:rsidRDefault="00CE0ECB" w:rsidP="00FD1A04">
            <w:pPr>
              <w:pStyle w:val="Faktapunktlista"/>
              <w:ind w:left="174" w:hanging="174"/>
            </w:pPr>
            <w:r w:rsidRPr="00FD1A04">
              <w:t>Klipp in rapporten ”</w:t>
            </w:r>
            <w:r w:rsidR="00FD1A04" w:rsidRPr="00FD1A04">
              <w:t>B</w:t>
            </w:r>
            <w:r w:rsidRPr="00FD1A04">
              <w:t xml:space="preserve">udgetuppföljning per kostnadsställe” som ingår i årsrapporten som föreningen har fått </w:t>
            </w:r>
            <w:r w:rsidR="00FD1A04" w:rsidRPr="00FD1A04">
              <w:t>mejlad</w:t>
            </w:r>
            <w:r w:rsidRPr="00FD1A04">
              <w:t xml:space="preserve"> från Aspia.</w:t>
            </w:r>
          </w:p>
          <w:p w14:paraId="1CB2CBBF" w14:textId="77777777" w:rsidR="00CE0ECB" w:rsidRPr="002013C1" w:rsidRDefault="00CE0ECB" w:rsidP="00FD1A04">
            <w:pPr>
              <w:pStyle w:val="Faktapunktlista"/>
              <w:ind w:left="174" w:hanging="174"/>
            </w:pPr>
            <w:r w:rsidRPr="00FD1A04">
              <w:t>Ge en kommentar till utfallet, förklara större avvikelser mot budget och reflektera över utfallet i stort.</w:t>
            </w:r>
            <w:r w:rsidRPr="00AA58DA">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1BE1017" w14:textId="77777777" w:rsidTr="3EC8E217">
        <w:trPr>
          <w:trHeight w:val="719"/>
        </w:trPr>
        <w:tc>
          <w:tcPr>
            <w:tcW w:w="8494" w:type="dxa"/>
          </w:tcPr>
          <w:p w14:paraId="664F38A4" w14:textId="24B14484" w:rsidR="009B5DEF" w:rsidRPr="00984B24" w:rsidRDefault="348B7979" w:rsidP="3EC8E217">
            <w:pPr>
              <w:pStyle w:val="Faktabrdtext"/>
              <w:rPr>
                <w:rFonts w:eastAsiaTheme="majorEastAsia" w:cstheme="majorBidi"/>
              </w:rPr>
            </w:pPr>
            <w:r w:rsidRPr="3EC8E217">
              <w:rPr>
                <w:rFonts w:eastAsiaTheme="majorEastAsia" w:cstheme="majorBidi"/>
              </w:rPr>
              <w:t>Utifrån budgetutrymmet från förbundet 2025 som uppgick till 65</w:t>
            </w:r>
            <w:r w:rsidR="586F28A3" w:rsidRPr="3EC8E217">
              <w:rPr>
                <w:rFonts w:eastAsiaTheme="majorEastAsia" w:cstheme="majorBidi"/>
              </w:rPr>
              <w:t>5</w:t>
            </w:r>
            <w:r w:rsidRPr="3EC8E217">
              <w:rPr>
                <w:rFonts w:eastAsiaTheme="majorEastAsia" w:cstheme="majorBidi"/>
              </w:rPr>
              <w:t xml:space="preserve"> </w:t>
            </w:r>
            <w:r w:rsidR="0BB6145A" w:rsidRPr="3EC8E217">
              <w:rPr>
                <w:rFonts w:eastAsiaTheme="majorEastAsia" w:cstheme="majorBidi"/>
              </w:rPr>
              <w:t>442</w:t>
            </w:r>
            <w:r w:rsidRPr="3EC8E217">
              <w:rPr>
                <w:rFonts w:eastAsiaTheme="majorEastAsia" w:cstheme="majorBidi"/>
              </w:rPr>
              <w:t xml:space="preserve"> kr för föreningen så ser balansräkningen bra ut. Föreningens totala utgifter uppgick till </w:t>
            </w:r>
            <w:r w:rsidR="54993BB1" w:rsidRPr="3EC8E217">
              <w:rPr>
                <w:rFonts w:eastAsiaTheme="majorEastAsia" w:cstheme="majorBidi"/>
              </w:rPr>
              <w:t xml:space="preserve">445 054 kr </w:t>
            </w:r>
            <w:r w:rsidRPr="3EC8E217">
              <w:rPr>
                <w:rFonts w:eastAsiaTheme="majorEastAsia" w:cstheme="majorBidi"/>
              </w:rPr>
              <w:t xml:space="preserve">och fördelningen på de olika kostnadsställena kan ni se i nedanstående tabell som är hämtad från Årsrapport 2025 som finns i My </w:t>
            </w:r>
            <w:r w:rsidRPr="3EC8E217">
              <w:rPr>
                <w:rFonts w:eastAsiaTheme="majorEastAsia" w:cstheme="majorBidi"/>
              </w:rPr>
              <w:lastRenderedPageBreak/>
              <w:t>Business Sveriges Lärare Helsingborg</w:t>
            </w:r>
            <w:r w:rsidR="4CF391FB" w:rsidRPr="3EC8E217">
              <w:rPr>
                <w:rFonts w:eastAsiaTheme="majorEastAsia" w:cstheme="majorBidi"/>
              </w:rPr>
              <w:t>. Större</w:t>
            </w:r>
            <w:r w:rsidRPr="3EC8E217">
              <w:rPr>
                <w:rFonts w:eastAsiaTheme="majorEastAsia" w:cstheme="majorBidi"/>
              </w:rPr>
              <w:t xml:space="preserve"> utgifter har varit grundutbildningarna, </w:t>
            </w:r>
            <w:r w:rsidR="48A54346" w:rsidRPr="3EC8E217">
              <w:rPr>
                <w:rFonts w:eastAsiaTheme="majorEastAsia" w:cstheme="majorBidi"/>
              </w:rPr>
              <w:t>årsmötet, styrelseutbildning i Torekov, 12 kommuners konferenser</w:t>
            </w:r>
            <w:r w:rsidR="037FF6DE" w:rsidRPr="3EC8E217">
              <w:rPr>
                <w:rFonts w:eastAsiaTheme="majorEastAsia" w:cstheme="majorBidi"/>
              </w:rPr>
              <w:t xml:space="preserve">, inköp av profilmaterial och medlemsaktiviteter. </w:t>
            </w:r>
            <w:r w:rsidRPr="3EC8E217">
              <w:rPr>
                <w:rFonts w:eastAsiaTheme="majorEastAsia" w:cstheme="majorBidi"/>
              </w:rPr>
              <w:t xml:space="preserve">Föreningen hade ett överskott på </w:t>
            </w:r>
            <w:r w:rsidR="65BC3740" w:rsidRPr="3EC8E217">
              <w:rPr>
                <w:rFonts w:eastAsiaTheme="majorEastAsia" w:cstheme="majorBidi"/>
              </w:rPr>
              <w:t>210 388</w:t>
            </w:r>
            <w:r w:rsidRPr="3EC8E217">
              <w:rPr>
                <w:rFonts w:eastAsiaTheme="majorEastAsia" w:cstheme="majorBidi"/>
              </w:rPr>
              <w:t xml:space="preserve"> kr vid åretsslut, vilke</w:t>
            </w:r>
            <w:r w:rsidR="443B998F" w:rsidRPr="3EC8E217">
              <w:rPr>
                <w:rFonts w:eastAsiaTheme="majorEastAsia" w:cstheme="majorBidi"/>
              </w:rPr>
              <w:t>t tyder på en god hantering av föreningens budgetutrymme. Utrymmet som finns kvar kommer föras över till nästa år</w:t>
            </w:r>
            <w:r w:rsidR="589E8476" w:rsidRPr="3EC8E217">
              <w:rPr>
                <w:rFonts w:eastAsiaTheme="majorEastAsia" w:cstheme="majorBidi"/>
              </w:rPr>
              <w:t xml:space="preserve">. </w:t>
            </w:r>
          </w:p>
          <w:p w14:paraId="237FC31F" w14:textId="5574AD37" w:rsidR="009B5DEF" w:rsidRPr="00984B24" w:rsidRDefault="009B5DEF" w:rsidP="3EC8E217">
            <w:pPr>
              <w:pStyle w:val="Faktabrdtext"/>
              <w:rPr>
                <w:rFonts w:eastAsiaTheme="majorEastAsia" w:cstheme="majorBidi"/>
              </w:rPr>
            </w:pPr>
          </w:p>
          <w:p w14:paraId="1C577206" w14:textId="43C5CCF7" w:rsidR="009B5DEF" w:rsidRPr="00984B24" w:rsidRDefault="035FAFF7" w:rsidP="06A55DDE">
            <w:pPr>
              <w:pStyle w:val="Faktabrdtext"/>
            </w:pPr>
            <w:r>
              <w:rPr>
                <w:noProof/>
              </w:rPr>
              <w:drawing>
                <wp:inline distT="0" distB="0" distL="0" distR="0" wp14:anchorId="0683D1F7" wp14:editId="4A335776">
                  <wp:extent cx="5248275" cy="2619375"/>
                  <wp:effectExtent l="0" t="0" r="0" b="0"/>
                  <wp:docPr id="5451645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64532" name="Picture 545164532"/>
                          <pic:cNvPicPr/>
                        </pic:nvPicPr>
                        <pic:blipFill>
                          <a:blip r:embed="rId12">
                            <a:extLst>
                              <a:ext uri="{28A0092B-C50C-407E-A947-70E740481C1C}">
                                <a14:useLocalDpi xmlns:a14="http://schemas.microsoft.com/office/drawing/2010/main"/>
                              </a:ext>
                            </a:extLst>
                          </a:blip>
                          <a:stretch>
                            <a:fillRect/>
                          </a:stretch>
                        </pic:blipFill>
                        <pic:spPr>
                          <a:xfrm>
                            <a:off x="0" y="0"/>
                            <a:ext cx="5248275" cy="2619375"/>
                          </a:xfrm>
                          <a:prstGeom prst="rect">
                            <a:avLst/>
                          </a:prstGeom>
                        </pic:spPr>
                      </pic:pic>
                    </a:graphicData>
                  </a:graphic>
                </wp:inline>
              </w:drawing>
            </w:r>
          </w:p>
        </w:tc>
      </w:tr>
    </w:tbl>
    <w:p w14:paraId="38B28F8B" w14:textId="77777777" w:rsidR="00631DDD" w:rsidRPr="00631DDD" w:rsidRDefault="00631DDD" w:rsidP="00295ED5">
      <w:pPr>
        <w:pStyle w:val="Rubrik2"/>
      </w:pPr>
      <w:r>
        <w:lastRenderedPageBreak/>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7B741A00" w14:textId="77777777">
        <w:tc>
          <w:tcPr>
            <w:tcW w:w="8505" w:type="dxa"/>
            <w:shd w:val="clear" w:color="auto" w:fill="F4EFD7"/>
          </w:tcPr>
          <w:p w14:paraId="35398A1C" w14:textId="77777777" w:rsidR="009B5DEF" w:rsidRPr="00BB1D45" w:rsidRDefault="009B5DEF" w:rsidP="00BB1D45">
            <w:pPr>
              <w:pStyle w:val="Faktabrdtext"/>
            </w:pPr>
            <w:r w:rsidRPr="00BB1D45">
              <w:t>Sist i verksamhetsberättelsen ska det framgå ort och datum samt underteckning med namnförtydligande av alla ordinarie ledamöter i styrelsen.</w:t>
            </w:r>
          </w:p>
        </w:tc>
      </w:tr>
    </w:tbl>
    <w:p w14:paraId="30167D4B" w14:textId="77777777" w:rsidR="009B5DEF" w:rsidRDefault="009B5DEF" w:rsidP="003437C5"/>
    <w:p w14:paraId="69D1737F" w14:textId="5B9C4D27" w:rsidR="00AE23BC" w:rsidRDefault="28C84266" w:rsidP="003437C5">
      <w:r>
        <w:t>_________________________________________________________________</w:t>
      </w:r>
    </w:p>
    <w:p w14:paraId="34AA9CB2" w14:textId="22BB63BB" w:rsidR="28C84266" w:rsidRDefault="28C84266">
      <w:r>
        <w:t>Björn Hedin, ordförande</w:t>
      </w:r>
      <w:r>
        <w:tab/>
      </w:r>
      <w:r>
        <w:tab/>
      </w:r>
      <w:r>
        <w:tab/>
        <w:t>Ort och datum</w:t>
      </w:r>
    </w:p>
    <w:p w14:paraId="28B91D48" w14:textId="281AB81A" w:rsidR="47EBFB72" w:rsidRDefault="47EBFB72"/>
    <w:p w14:paraId="3FBE5880" w14:textId="213EF75E" w:rsidR="28C84266" w:rsidRDefault="28C84266">
      <w:r>
        <w:t>________________________________________</w:t>
      </w:r>
      <w:r w:rsidR="2E60951B">
        <w:t>_________________________</w:t>
      </w:r>
    </w:p>
    <w:p w14:paraId="08ED9E12" w14:textId="6B2615C7" w:rsidR="28C84266" w:rsidRDefault="28C84266">
      <w:r>
        <w:t>Emir Sejdic, ordförande</w:t>
      </w:r>
      <w:r>
        <w:tab/>
      </w:r>
      <w:r>
        <w:tab/>
      </w:r>
      <w:r>
        <w:tab/>
      </w:r>
      <w:r w:rsidR="2BFF6C37">
        <w:t>Ort och datum</w:t>
      </w:r>
    </w:p>
    <w:p w14:paraId="53A87AA9" w14:textId="3FBC31BB" w:rsidR="47EBFB72" w:rsidRDefault="47EBFB72"/>
    <w:p w14:paraId="79A501EF" w14:textId="296C0B1F" w:rsidR="28C84266" w:rsidRDefault="28C84266">
      <w:r>
        <w:t>________________________________________</w:t>
      </w:r>
      <w:r w:rsidR="32BDB894">
        <w:t>_________________________</w:t>
      </w:r>
    </w:p>
    <w:p w14:paraId="7A05AC75" w14:textId="450E85CE" w:rsidR="28C84266" w:rsidRDefault="28C84266">
      <w:r>
        <w:t>Veronica Mårtensson, ledamot och kassör</w:t>
      </w:r>
      <w:r>
        <w:tab/>
      </w:r>
      <w:r>
        <w:tab/>
      </w:r>
      <w:r w:rsidR="4215553A">
        <w:t>Ort och datum</w:t>
      </w:r>
    </w:p>
    <w:p w14:paraId="198D6F1F" w14:textId="32187C88" w:rsidR="47EBFB72" w:rsidRDefault="47EBFB72"/>
    <w:p w14:paraId="304C50B0" w14:textId="11F9813D" w:rsidR="28C84266" w:rsidRDefault="28C84266">
      <w:r>
        <w:t>__________________________________________</w:t>
      </w:r>
      <w:r w:rsidR="36689C84">
        <w:t>_______________________</w:t>
      </w:r>
    </w:p>
    <w:p w14:paraId="3909BBD4" w14:textId="12DD9FDC" w:rsidR="28C84266" w:rsidRDefault="28C84266">
      <w:r>
        <w:t>Oana Hansson, ledamot och vice kassör</w:t>
      </w:r>
      <w:r>
        <w:tab/>
      </w:r>
      <w:r>
        <w:tab/>
      </w:r>
      <w:r w:rsidR="711E954C">
        <w:t>Ort och datum</w:t>
      </w:r>
    </w:p>
    <w:p w14:paraId="2646F442" w14:textId="277972CB" w:rsidR="47EBFB72" w:rsidRDefault="47EBFB72"/>
    <w:p w14:paraId="4EA78D28" w14:textId="58ED7147" w:rsidR="711E954C" w:rsidRDefault="711E954C">
      <w:r>
        <w:t>_________________________________________________________________</w:t>
      </w:r>
    </w:p>
    <w:p w14:paraId="0A9C7D2F" w14:textId="22965C85" w:rsidR="711E954C" w:rsidRDefault="711E954C">
      <w:r>
        <w:t>Helena Åhlin, ledamot</w:t>
      </w:r>
      <w:r>
        <w:tab/>
      </w:r>
      <w:r>
        <w:tab/>
      </w:r>
      <w:r>
        <w:tab/>
        <w:t>Ort och datum</w:t>
      </w:r>
    </w:p>
    <w:p w14:paraId="77DCE2BA" w14:textId="3880CD9D" w:rsidR="47EBFB72" w:rsidRDefault="47EBFB72"/>
    <w:p w14:paraId="70044A91" w14:textId="62C24248" w:rsidR="711E954C" w:rsidRDefault="711E954C">
      <w:r>
        <w:lastRenderedPageBreak/>
        <w:t>__________________________________________________________________Markus Karlsson, ledamot</w:t>
      </w:r>
      <w:r>
        <w:tab/>
      </w:r>
      <w:r>
        <w:tab/>
      </w:r>
      <w:r w:rsidR="74FFB9F5">
        <w:t xml:space="preserve">      Ort och datum</w:t>
      </w:r>
    </w:p>
    <w:p w14:paraId="06DF5CB5" w14:textId="6A0F1B8A" w:rsidR="47EBFB72" w:rsidRDefault="47EBFB72"/>
    <w:p w14:paraId="77256C5B" w14:textId="7759F376" w:rsidR="711E954C" w:rsidRDefault="711E954C">
      <w:r>
        <w:t>__________________________________________________________________Maria Hedberg, ledamot</w:t>
      </w:r>
      <w:r>
        <w:tab/>
      </w:r>
      <w:r>
        <w:tab/>
      </w:r>
      <w:r w:rsidR="6DF90DD5">
        <w:t xml:space="preserve">         Ort och datum</w:t>
      </w:r>
    </w:p>
    <w:p w14:paraId="26B587D3" w14:textId="421EDFA0" w:rsidR="47EBFB72" w:rsidRDefault="47EBFB72"/>
    <w:p w14:paraId="353E07CA" w14:textId="50253797" w:rsidR="6DF90DD5" w:rsidRDefault="6DF90DD5">
      <w:r>
        <w:t>__________________________________________________________________Julie Lindh, ledamot</w:t>
      </w:r>
      <w:r>
        <w:tab/>
      </w:r>
      <w:r>
        <w:tab/>
        <w:t xml:space="preserve">                Ort och datum</w:t>
      </w:r>
      <w:r>
        <w:tab/>
      </w:r>
    </w:p>
    <w:p w14:paraId="0CC54E4A" w14:textId="27AEAF80" w:rsidR="47EBFB72" w:rsidRDefault="47EBFB72"/>
    <w:p w14:paraId="53C86A3F" w14:textId="27D3A7F1" w:rsidR="2287EB83" w:rsidRDefault="2287EB83">
      <w:r>
        <w:t>__________________________________________________________________Petter Hedström, ledamot</w:t>
      </w:r>
      <w:r>
        <w:tab/>
      </w:r>
      <w:r>
        <w:tab/>
        <w:t xml:space="preserve">      Ort och datum</w:t>
      </w:r>
    </w:p>
    <w:p w14:paraId="0B3766FA" w14:textId="4F7617B7" w:rsidR="47EBFB72" w:rsidRDefault="47EBFB72"/>
    <w:p w14:paraId="15179FDA" w14:textId="5ED811B9" w:rsidR="2287EB83" w:rsidRDefault="2287EB83">
      <w:r>
        <w:t>__________________________________________________________________Rebecca Johansson, ledamot</w:t>
      </w:r>
      <w:r>
        <w:tab/>
      </w:r>
      <w:r>
        <w:tab/>
        <w:t>Ort och datum</w:t>
      </w:r>
    </w:p>
    <w:p w14:paraId="504BFF20" w14:textId="512BFA1D" w:rsidR="47EBFB72" w:rsidRDefault="47EBFB72"/>
    <w:p w14:paraId="3E54D3D3" w14:textId="433B14A2" w:rsidR="2287EB83" w:rsidRDefault="2287EB83">
      <w:r>
        <w:t>__________________________________________________________________Khaled Maana Borg, ledamot</w:t>
      </w:r>
      <w:r>
        <w:tab/>
      </w:r>
      <w:r>
        <w:tab/>
        <w:t xml:space="preserve">Ort och datum </w:t>
      </w:r>
      <w:r>
        <w:tab/>
      </w:r>
      <w:r>
        <w:tab/>
      </w:r>
    </w:p>
    <w:p w14:paraId="2348B365" w14:textId="77777777" w:rsidR="00AE23BC" w:rsidRDefault="00AE23BC" w:rsidP="003437C5"/>
    <w:p w14:paraId="3716DE84" w14:textId="77777777" w:rsidR="00AE23BC" w:rsidRDefault="00AE23BC" w:rsidP="003437C5"/>
    <w:p w14:paraId="036349F8" w14:textId="77777777" w:rsidR="00AE23BC" w:rsidRDefault="00AE23BC" w:rsidP="003437C5"/>
    <w:p w14:paraId="131964AC" w14:textId="77777777" w:rsidR="00AE23BC" w:rsidRDefault="00AE23BC" w:rsidP="003437C5"/>
    <w:p w14:paraId="5037C917" w14:textId="77777777" w:rsidR="00AE23BC" w:rsidRDefault="00AE23BC" w:rsidP="003437C5"/>
    <w:p w14:paraId="072A5073" w14:textId="77777777" w:rsidR="00AE23BC" w:rsidRDefault="00AE23BC" w:rsidP="003437C5"/>
    <w:p w14:paraId="7D5CFE20" w14:textId="77777777" w:rsidR="00AE23BC" w:rsidRDefault="00AE23BC" w:rsidP="003437C5"/>
    <w:p w14:paraId="738E1439" w14:textId="77777777" w:rsidR="00AE23BC" w:rsidRDefault="00AE23BC" w:rsidP="003437C5"/>
    <w:sectPr w:rsidR="00AE23BC" w:rsidSect="0052368D">
      <w:headerReference w:type="default" r:id="rId13"/>
      <w:footerReference w:type="default" r:id="rId14"/>
      <w:headerReference w:type="first" r:id="rId15"/>
      <w:footerReference w:type="first" r:id="rId16"/>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020A" w14:textId="77777777" w:rsidR="008D6646" w:rsidRDefault="008D6646" w:rsidP="00ED6C6F">
      <w:pPr>
        <w:spacing w:after="0" w:line="240" w:lineRule="auto"/>
      </w:pPr>
      <w:r>
        <w:separator/>
      </w:r>
    </w:p>
    <w:p w14:paraId="2E0B2262" w14:textId="77777777" w:rsidR="008D6646" w:rsidRDefault="008D6646"/>
    <w:p w14:paraId="7C32E0E4" w14:textId="77777777" w:rsidR="008D6646" w:rsidRDefault="008D6646"/>
  </w:endnote>
  <w:endnote w:type="continuationSeparator" w:id="0">
    <w:p w14:paraId="2CA87D51" w14:textId="77777777" w:rsidR="008D6646" w:rsidRDefault="008D6646" w:rsidP="00ED6C6F">
      <w:pPr>
        <w:spacing w:after="0" w:line="240" w:lineRule="auto"/>
      </w:pPr>
      <w:r>
        <w:continuationSeparator/>
      </w:r>
    </w:p>
    <w:p w14:paraId="56DC4DE9" w14:textId="77777777" w:rsidR="008D6646" w:rsidRDefault="008D6646"/>
    <w:p w14:paraId="5CA5DA68" w14:textId="77777777" w:rsidR="008D6646" w:rsidRDefault="008D6646"/>
  </w:endnote>
  <w:endnote w:type="continuationNotice" w:id="1">
    <w:p w14:paraId="028A8909" w14:textId="77777777" w:rsidR="008D6646" w:rsidRDefault="008D6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094"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C933F40" w14:textId="77777777">
      <w:trPr>
        <w:trHeight w:hRule="exact" w:val="567"/>
      </w:trPr>
      <w:tc>
        <w:tcPr>
          <w:tcW w:w="1563" w:type="dxa"/>
          <w:vAlign w:val="bottom"/>
        </w:tcPr>
        <w:p w14:paraId="3B0037F2" w14:textId="77777777" w:rsidR="00DF63EC" w:rsidRPr="00DF63EC" w:rsidRDefault="00DF63EC" w:rsidP="00DF63EC">
          <w:pPr>
            <w:spacing w:after="0"/>
          </w:pPr>
          <w:r w:rsidRPr="00DF63EC">
            <w:rPr>
              <w:noProof/>
            </w:rPr>
            <w:drawing>
              <wp:inline distT="0" distB="0" distL="0" distR="0" wp14:anchorId="3BFEC7EC" wp14:editId="3848789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126F1203" w14:textId="54F68FDC"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9F1378">
                <w:rPr>
                  <w:rFonts w:asciiTheme="majorHAnsi" w:hAnsiTheme="majorHAnsi"/>
                  <w:sz w:val="16"/>
                  <w:szCs w:val="16"/>
                </w:rPr>
                <w:t>Verksamhetsberättelse 2025 Förening Helsingborg</w:t>
              </w:r>
            </w:sdtContent>
          </w:sdt>
        </w:p>
      </w:tc>
      <w:tc>
        <w:tcPr>
          <w:tcW w:w="850" w:type="dxa"/>
          <w:vAlign w:val="bottom"/>
        </w:tcPr>
        <w:p w14:paraId="4A12C16D"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47EE4D1F"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C3B2"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6AC19327" w14:textId="77777777" w:rsidTr="00E12C9D">
      <w:tc>
        <w:tcPr>
          <w:tcW w:w="7513" w:type="dxa"/>
          <w:tcBorders>
            <w:top w:val="single" w:sz="4" w:space="0" w:color="13504F" w:themeColor="text2"/>
          </w:tcBorders>
        </w:tcPr>
        <w:p w14:paraId="383647C6"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156C550B" w14:textId="77777777" w:rsidR="00D01880" w:rsidRDefault="00D01880" w:rsidP="00D01880">
          <w:pPr>
            <w:pStyle w:val="Sidfot"/>
          </w:pPr>
          <w:r>
            <w:t>Box 17061, 104 62 Stockholm • Peter Myndes backe 16, Stockholm • 077-515 05 00</w:t>
          </w:r>
        </w:p>
        <w:p w14:paraId="78073FDD"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929FC51"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F37364E"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0B6C" w14:textId="77777777" w:rsidR="008D6646" w:rsidRDefault="008D6646" w:rsidP="00ED6C6F">
      <w:pPr>
        <w:spacing w:after="0" w:line="240" w:lineRule="auto"/>
      </w:pPr>
      <w:r>
        <w:separator/>
      </w:r>
    </w:p>
  </w:footnote>
  <w:footnote w:type="continuationSeparator" w:id="0">
    <w:p w14:paraId="0CD3578C" w14:textId="77777777" w:rsidR="008D6646" w:rsidRDefault="008D6646" w:rsidP="00ED6C6F">
      <w:pPr>
        <w:spacing w:after="0" w:line="240" w:lineRule="auto"/>
      </w:pPr>
      <w:r>
        <w:continuationSeparator/>
      </w:r>
    </w:p>
  </w:footnote>
  <w:footnote w:type="continuationNotice" w:id="1">
    <w:p w14:paraId="7B6AB659" w14:textId="77777777" w:rsidR="008D6646" w:rsidRPr="00DC2F3F" w:rsidRDefault="008D6646"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4E7BDC95" w14:paraId="059D94C9" w14:textId="77777777" w:rsidTr="4E7BDC95">
      <w:trPr>
        <w:trHeight w:val="300"/>
      </w:trPr>
      <w:tc>
        <w:tcPr>
          <w:tcW w:w="2830" w:type="dxa"/>
        </w:tcPr>
        <w:p w14:paraId="499DACEF" w14:textId="7B24D76E" w:rsidR="4E7BDC95" w:rsidRDefault="4E7BDC95" w:rsidP="4E7BDC95">
          <w:pPr>
            <w:pStyle w:val="Sidhuvud"/>
            <w:ind w:left="-115"/>
          </w:pPr>
        </w:p>
      </w:tc>
      <w:tc>
        <w:tcPr>
          <w:tcW w:w="2830" w:type="dxa"/>
        </w:tcPr>
        <w:p w14:paraId="24294AE4" w14:textId="207663CD" w:rsidR="4E7BDC95" w:rsidRDefault="4E7BDC95" w:rsidP="4E7BDC95">
          <w:pPr>
            <w:pStyle w:val="Sidhuvud"/>
            <w:jc w:val="center"/>
          </w:pPr>
        </w:p>
      </w:tc>
      <w:tc>
        <w:tcPr>
          <w:tcW w:w="2830" w:type="dxa"/>
        </w:tcPr>
        <w:p w14:paraId="4F497E6A" w14:textId="26E67E19" w:rsidR="4E7BDC95" w:rsidRDefault="4E7BDC95" w:rsidP="4E7BDC95">
          <w:pPr>
            <w:pStyle w:val="Sidhuvud"/>
            <w:ind w:right="-115"/>
            <w:jc w:val="right"/>
          </w:pPr>
        </w:p>
      </w:tc>
    </w:tr>
  </w:tbl>
  <w:p w14:paraId="328FF5ED" w14:textId="0B43B131" w:rsidR="4E7BDC95" w:rsidRDefault="4E7BDC95" w:rsidP="4E7BDC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1619" w14:textId="67D827FA" w:rsidR="000563C3" w:rsidRPr="000563C3" w:rsidRDefault="06A55DDE" w:rsidP="000563C3">
    <w:pPr>
      <w:pStyle w:val="Ingetavstnd"/>
      <w:rPr>
        <w:sz w:val="12"/>
        <w:szCs w:val="12"/>
      </w:rPr>
    </w:pPr>
    <w:r w:rsidRPr="06A55DDE">
      <w:rPr>
        <w:sz w:val="12"/>
        <w:szCs w:val="12"/>
      </w:rPr>
      <w:t>2</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3D52021" w14:textId="77777777" w:rsidTr="3EC8E217">
      <w:tc>
        <w:tcPr>
          <w:tcW w:w="4814" w:type="dxa"/>
        </w:tcPr>
        <w:p w14:paraId="1FC2B532" w14:textId="7A09D8C7" w:rsidR="00280776" w:rsidRDefault="3EC8E217" w:rsidP="00280776">
          <w:pPr>
            <w:pStyle w:val="Sidhuvud"/>
          </w:pPr>
          <w:r>
            <w:rPr>
              <w:noProof/>
            </w:rPr>
            <w:drawing>
              <wp:inline distT="0" distB="0" distL="0" distR="0" wp14:anchorId="4F47C446" wp14:editId="5F1CBBE1">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BE1686B115FD423894208A253BB4C79A"/>
            </w:placeholder>
            <w:showingPlcHdr/>
            <w:date>
              <w:dateFormat w:val="d MMMM yyyy"/>
              <w:lid w:val="sv-SE"/>
              <w:storeMappedDataAs w:val="dateTime"/>
              <w:calendar w:val="gregorian"/>
            </w:date>
          </w:sdtPr>
          <w:sdtContent>
            <w:p w14:paraId="0BADF929" w14:textId="77777777" w:rsidR="00280776" w:rsidRDefault="00D42A88" w:rsidP="008E1E7B">
              <w:pPr>
                <w:pStyle w:val="Sidhuvud"/>
                <w:spacing w:before="100"/>
                <w:jc w:val="right"/>
              </w:pPr>
              <w:r>
                <w:rPr>
                  <w:rStyle w:val="Platshllartext"/>
                </w:rPr>
                <w:t>Klicka här för att ange datum</w:t>
              </w:r>
            </w:p>
          </w:sdtContent>
        </w:sdt>
        <w:p w14:paraId="2C3C6400" w14:textId="6DEBEBD7" w:rsidR="008B1CC0" w:rsidRPr="008B1CC0" w:rsidRDefault="3EC8E217" w:rsidP="008B1CC0">
          <w:pPr>
            <w:pStyle w:val="Sidhuvud"/>
            <w:spacing w:before="40"/>
            <w:jc w:val="right"/>
          </w:pPr>
          <w:r>
            <w:t xml:space="preserve">Verksamhetsberättelse </w:t>
          </w:r>
        </w:p>
      </w:tc>
    </w:tr>
  </w:tbl>
  <w:p w14:paraId="423E5A72" w14:textId="77777777" w:rsidR="00AE7483" w:rsidRDefault="00AE7483" w:rsidP="008E1E7B">
    <w:pPr>
      <w:pStyle w:val="Sidhuvud"/>
      <w:spacing w:after="720"/>
      <w:ind w:right="320"/>
    </w:pPr>
  </w:p>
</w:hdr>
</file>

<file path=word/intelligence2.xml><?xml version="1.0" encoding="utf-8"?>
<int2:intelligence xmlns:int2="http://schemas.microsoft.com/office/intelligence/2020/intelligence" xmlns:oel="http://schemas.microsoft.com/office/2019/extlst">
  <int2:observations>
    <int2:textHash int2:hashCode="gYqO/RBF524NJk" int2:id="mFwTQ37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22"/>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0EF7"/>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5653"/>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522"/>
    <w:rsid w:val="008B2A39"/>
    <w:rsid w:val="008B3E97"/>
    <w:rsid w:val="008B4CB4"/>
    <w:rsid w:val="008B548D"/>
    <w:rsid w:val="008C15A0"/>
    <w:rsid w:val="008C3ABE"/>
    <w:rsid w:val="008C4D40"/>
    <w:rsid w:val="008C5285"/>
    <w:rsid w:val="008D09AF"/>
    <w:rsid w:val="008D248D"/>
    <w:rsid w:val="008D3113"/>
    <w:rsid w:val="008D4F31"/>
    <w:rsid w:val="008D565A"/>
    <w:rsid w:val="008D6646"/>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BABAD"/>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378"/>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56E9E"/>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149AF92"/>
    <w:rsid w:val="015618CD"/>
    <w:rsid w:val="01820483"/>
    <w:rsid w:val="019FB40F"/>
    <w:rsid w:val="01C22E56"/>
    <w:rsid w:val="01FB882B"/>
    <w:rsid w:val="024BBF65"/>
    <w:rsid w:val="025094C0"/>
    <w:rsid w:val="02728ECE"/>
    <w:rsid w:val="035FAFF7"/>
    <w:rsid w:val="037FF6DE"/>
    <w:rsid w:val="041B1028"/>
    <w:rsid w:val="044185C5"/>
    <w:rsid w:val="0459FF02"/>
    <w:rsid w:val="0470DBCD"/>
    <w:rsid w:val="047FFF16"/>
    <w:rsid w:val="049C12AF"/>
    <w:rsid w:val="04E474FE"/>
    <w:rsid w:val="04E81629"/>
    <w:rsid w:val="05218480"/>
    <w:rsid w:val="054AAE91"/>
    <w:rsid w:val="05658498"/>
    <w:rsid w:val="0568E75B"/>
    <w:rsid w:val="0573B17D"/>
    <w:rsid w:val="05B81CC4"/>
    <w:rsid w:val="0633EE82"/>
    <w:rsid w:val="06A55DDE"/>
    <w:rsid w:val="06A88358"/>
    <w:rsid w:val="06DAAE57"/>
    <w:rsid w:val="07196D4A"/>
    <w:rsid w:val="07378FE9"/>
    <w:rsid w:val="074C5D01"/>
    <w:rsid w:val="07532528"/>
    <w:rsid w:val="076B7111"/>
    <w:rsid w:val="077072D5"/>
    <w:rsid w:val="07AB71B1"/>
    <w:rsid w:val="07E7F81C"/>
    <w:rsid w:val="082873D1"/>
    <w:rsid w:val="087A2998"/>
    <w:rsid w:val="0948013B"/>
    <w:rsid w:val="09562111"/>
    <w:rsid w:val="095673C9"/>
    <w:rsid w:val="096538BE"/>
    <w:rsid w:val="09BF2829"/>
    <w:rsid w:val="09DF3AD4"/>
    <w:rsid w:val="0A4E16C1"/>
    <w:rsid w:val="0A571D83"/>
    <w:rsid w:val="0A5CBE1C"/>
    <w:rsid w:val="0A7CD811"/>
    <w:rsid w:val="0ADF28D6"/>
    <w:rsid w:val="0AE873C2"/>
    <w:rsid w:val="0B442D69"/>
    <w:rsid w:val="0B5F725E"/>
    <w:rsid w:val="0B9187B4"/>
    <w:rsid w:val="0B92120C"/>
    <w:rsid w:val="0BA0CA34"/>
    <w:rsid w:val="0BB6145A"/>
    <w:rsid w:val="0BCD6BF3"/>
    <w:rsid w:val="0C034F3A"/>
    <w:rsid w:val="0C0C905E"/>
    <w:rsid w:val="0C223210"/>
    <w:rsid w:val="0C4B37A2"/>
    <w:rsid w:val="0C563214"/>
    <w:rsid w:val="0C8B695A"/>
    <w:rsid w:val="0C9E29C1"/>
    <w:rsid w:val="0CC4A45E"/>
    <w:rsid w:val="0CEA7EEF"/>
    <w:rsid w:val="0D2BAEE0"/>
    <w:rsid w:val="0D3A1A22"/>
    <w:rsid w:val="0D453D5B"/>
    <w:rsid w:val="0DCE7010"/>
    <w:rsid w:val="0DD0D917"/>
    <w:rsid w:val="0DD652AE"/>
    <w:rsid w:val="0ECD54CE"/>
    <w:rsid w:val="0F4B59BA"/>
    <w:rsid w:val="0F4B5CC9"/>
    <w:rsid w:val="0F7A3764"/>
    <w:rsid w:val="0FB49D4E"/>
    <w:rsid w:val="0FCDEBC8"/>
    <w:rsid w:val="100BD2CD"/>
    <w:rsid w:val="1033E377"/>
    <w:rsid w:val="104246B8"/>
    <w:rsid w:val="10C6C0AC"/>
    <w:rsid w:val="1144F222"/>
    <w:rsid w:val="1183AA38"/>
    <w:rsid w:val="119E8B08"/>
    <w:rsid w:val="11BFEB04"/>
    <w:rsid w:val="11FA4206"/>
    <w:rsid w:val="1242F383"/>
    <w:rsid w:val="12D062F8"/>
    <w:rsid w:val="1319E06E"/>
    <w:rsid w:val="137D75DC"/>
    <w:rsid w:val="137E293B"/>
    <w:rsid w:val="139072DE"/>
    <w:rsid w:val="139E9A0B"/>
    <w:rsid w:val="13A18DF6"/>
    <w:rsid w:val="13C2BAAC"/>
    <w:rsid w:val="13FBCD33"/>
    <w:rsid w:val="13FD78D6"/>
    <w:rsid w:val="1402B4A9"/>
    <w:rsid w:val="141883E5"/>
    <w:rsid w:val="145AADDA"/>
    <w:rsid w:val="14B32E51"/>
    <w:rsid w:val="14BADCA8"/>
    <w:rsid w:val="14C07800"/>
    <w:rsid w:val="150F032E"/>
    <w:rsid w:val="151B61A7"/>
    <w:rsid w:val="152A5598"/>
    <w:rsid w:val="152ED1A8"/>
    <w:rsid w:val="1556389F"/>
    <w:rsid w:val="1561A0F4"/>
    <w:rsid w:val="157CD97B"/>
    <w:rsid w:val="15B13AED"/>
    <w:rsid w:val="15EB9D7E"/>
    <w:rsid w:val="15EDBBBA"/>
    <w:rsid w:val="161734B5"/>
    <w:rsid w:val="1632BCFE"/>
    <w:rsid w:val="169C46B4"/>
    <w:rsid w:val="16AF1508"/>
    <w:rsid w:val="16BE5C31"/>
    <w:rsid w:val="16D95F12"/>
    <w:rsid w:val="1714F611"/>
    <w:rsid w:val="171C7184"/>
    <w:rsid w:val="174A8071"/>
    <w:rsid w:val="175CDCB2"/>
    <w:rsid w:val="1771A3A7"/>
    <w:rsid w:val="17A3B573"/>
    <w:rsid w:val="17B91DF9"/>
    <w:rsid w:val="17C4C86E"/>
    <w:rsid w:val="17CDC33D"/>
    <w:rsid w:val="17DB4337"/>
    <w:rsid w:val="180EABDB"/>
    <w:rsid w:val="182772FD"/>
    <w:rsid w:val="188BFD8C"/>
    <w:rsid w:val="188DB355"/>
    <w:rsid w:val="1894A08C"/>
    <w:rsid w:val="18B126FF"/>
    <w:rsid w:val="18C81B5F"/>
    <w:rsid w:val="18D8FED0"/>
    <w:rsid w:val="192041DF"/>
    <w:rsid w:val="1954B894"/>
    <w:rsid w:val="197BAB74"/>
    <w:rsid w:val="199A2704"/>
    <w:rsid w:val="19AC9791"/>
    <w:rsid w:val="19B35753"/>
    <w:rsid w:val="1A2A33D5"/>
    <w:rsid w:val="1A416D9C"/>
    <w:rsid w:val="1A9B114F"/>
    <w:rsid w:val="1B0A4141"/>
    <w:rsid w:val="1B11C971"/>
    <w:rsid w:val="1B1474DB"/>
    <w:rsid w:val="1B14EB52"/>
    <w:rsid w:val="1B2DFB76"/>
    <w:rsid w:val="1B7BBA83"/>
    <w:rsid w:val="1B9E6AD1"/>
    <w:rsid w:val="1BEDCB38"/>
    <w:rsid w:val="1C1FC428"/>
    <w:rsid w:val="1C3BBA07"/>
    <w:rsid w:val="1C571D76"/>
    <w:rsid w:val="1C973F16"/>
    <w:rsid w:val="1CC0DB87"/>
    <w:rsid w:val="1D0C9DBE"/>
    <w:rsid w:val="1D8FD43F"/>
    <w:rsid w:val="1D9BBADA"/>
    <w:rsid w:val="1DD7D40C"/>
    <w:rsid w:val="1DEB21C0"/>
    <w:rsid w:val="1E0ADDAD"/>
    <w:rsid w:val="1E59C12C"/>
    <w:rsid w:val="1E59FA2F"/>
    <w:rsid w:val="1EA4F262"/>
    <w:rsid w:val="1EBA7684"/>
    <w:rsid w:val="1ECCCA60"/>
    <w:rsid w:val="1F370B33"/>
    <w:rsid w:val="1F90331F"/>
    <w:rsid w:val="1FA205BD"/>
    <w:rsid w:val="1FBEFB34"/>
    <w:rsid w:val="1FD04DFD"/>
    <w:rsid w:val="207678C5"/>
    <w:rsid w:val="20B71947"/>
    <w:rsid w:val="20BBFCF4"/>
    <w:rsid w:val="20EBCD1F"/>
    <w:rsid w:val="2133A553"/>
    <w:rsid w:val="2154EC2A"/>
    <w:rsid w:val="2156A347"/>
    <w:rsid w:val="22132E03"/>
    <w:rsid w:val="22189921"/>
    <w:rsid w:val="2229CFEC"/>
    <w:rsid w:val="2287EB83"/>
    <w:rsid w:val="22B74F89"/>
    <w:rsid w:val="22BF44F5"/>
    <w:rsid w:val="23520B70"/>
    <w:rsid w:val="2360C0EA"/>
    <w:rsid w:val="2382949A"/>
    <w:rsid w:val="23CC95B7"/>
    <w:rsid w:val="244D0AAE"/>
    <w:rsid w:val="2469BE62"/>
    <w:rsid w:val="2488727C"/>
    <w:rsid w:val="24F98917"/>
    <w:rsid w:val="253D707C"/>
    <w:rsid w:val="2579A4CE"/>
    <w:rsid w:val="258DA70C"/>
    <w:rsid w:val="25B46987"/>
    <w:rsid w:val="25E2732D"/>
    <w:rsid w:val="25FAAC18"/>
    <w:rsid w:val="25FF8E17"/>
    <w:rsid w:val="260F50F1"/>
    <w:rsid w:val="26C53C71"/>
    <w:rsid w:val="27480A27"/>
    <w:rsid w:val="279C7A47"/>
    <w:rsid w:val="27A0E1CB"/>
    <w:rsid w:val="27E22309"/>
    <w:rsid w:val="28334B16"/>
    <w:rsid w:val="2856668E"/>
    <w:rsid w:val="287DD3F1"/>
    <w:rsid w:val="28965184"/>
    <w:rsid w:val="28C001AA"/>
    <w:rsid w:val="28C84266"/>
    <w:rsid w:val="28E9FBE8"/>
    <w:rsid w:val="2957B00A"/>
    <w:rsid w:val="2996442F"/>
    <w:rsid w:val="29B81400"/>
    <w:rsid w:val="2A0C57A5"/>
    <w:rsid w:val="2A0DBDF5"/>
    <w:rsid w:val="2A4BE66E"/>
    <w:rsid w:val="2A551A19"/>
    <w:rsid w:val="2A762FE1"/>
    <w:rsid w:val="2A7FA916"/>
    <w:rsid w:val="2AE2978A"/>
    <w:rsid w:val="2AE6A993"/>
    <w:rsid w:val="2AE8A7A2"/>
    <w:rsid w:val="2B5E64CD"/>
    <w:rsid w:val="2B61AAF6"/>
    <w:rsid w:val="2B875D81"/>
    <w:rsid w:val="2BD9D2EE"/>
    <w:rsid w:val="2BFF6C37"/>
    <w:rsid w:val="2C036C80"/>
    <w:rsid w:val="2C31042A"/>
    <w:rsid w:val="2C3E4007"/>
    <w:rsid w:val="2C456D39"/>
    <w:rsid w:val="2C8673A3"/>
    <w:rsid w:val="2CA9A278"/>
    <w:rsid w:val="2CBB063C"/>
    <w:rsid w:val="2CBC5DF9"/>
    <w:rsid w:val="2CCF0D27"/>
    <w:rsid w:val="2CF6D42E"/>
    <w:rsid w:val="2CFAED56"/>
    <w:rsid w:val="2D09A6CF"/>
    <w:rsid w:val="2D41E495"/>
    <w:rsid w:val="2DA2E6D0"/>
    <w:rsid w:val="2DB1879C"/>
    <w:rsid w:val="2E412073"/>
    <w:rsid w:val="2E60951B"/>
    <w:rsid w:val="2E6483B3"/>
    <w:rsid w:val="2EE52205"/>
    <w:rsid w:val="2F015855"/>
    <w:rsid w:val="2F0A5BAE"/>
    <w:rsid w:val="2F5E1D79"/>
    <w:rsid w:val="2F5F08E0"/>
    <w:rsid w:val="2F89BC37"/>
    <w:rsid w:val="2FBDC22F"/>
    <w:rsid w:val="2FC63F2B"/>
    <w:rsid w:val="30160972"/>
    <w:rsid w:val="30360BC2"/>
    <w:rsid w:val="3053889A"/>
    <w:rsid w:val="305D6E71"/>
    <w:rsid w:val="307401CE"/>
    <w:rsid w:val="3083DA7E"/>
    <w:rsid w:val="30D99ADB"/>
    <w:rsid w:val="3104A553"/>
    <w:rsid w:val="31183243"/>
    <w:rsid w:val="3146CA6D"/>
    <w:rsid w:val="3150641B"/>
    <w:rsid w:val="31566BBD"/>
    <w:rsid w:val="3165FFAB"/>
    <w:rsid w:val="31C644B1"/>
    <w:rsid w:val="32100DA5"/>
    <w:rsid w:val="321B143D"/>
    <w:rsid w:val="322F2D93"/>
    <w:rsid w:val="3249AE9C"/>
    <w:rsid w:val="32623871"/>
    <w:rsid w:val="3282394D"/>
    <w:rsid w:val="32BDB894"/>
    <w:rsid w:val="32D0B9B4"/>
    <w:rsid w:val="32E21714"/>
    <w:rsid w:val="3303D5D3"/>
    <w:rsid w:val="33108221"/>
    <w:rsid w:val="333CA20C"/>
    <w:rsid w:val="3384EDF4"/>
    <w:rsid w:val="33DA7E80"/>
    <w:rsid w:val="33E6AD0E"/>
    <w:rsid w:val="33F082C8"/>
    <w:rsid w:val="33F54C9D"/>
    <w:rsid w:val="340EF0CC"/>
    <w:rsid w:val="3438667B"/>
    <w:rsid w:val="346B65CA"/>
    <w:rsid w:val="348B7979"/>
    <w:rsid w:val="349CDBED"/>
    <w:rsid w:val="34D533D1"/>
    <w:rsid w:val="34DD9878"/>
    <w:rsid w:val="34F986D5"/>
    <w:rsid w:val="356D491B"/>
    <w:rsid w:val="36212958"/>
    <w:rsid w:val="363482C7"/>
    <w:rsid w:val="36689C84"/>
    <w:rsid w:val="36896E9A"/>
    <w:rsid w:val="3689878A"/>
    <w:rsid w:val="36AB5D40"/>
    <w:rsid w:val="36AFB7EF"/>
    <w:rsid w:val="3719B9A1"/>
    <w:rsid w:val="371AA066"/>
    <w:rsid w:val="374581A5"/>
    <w:rsid w:val="375C30A0"/>
    <w:rsid w:val="37A2B945"/>
    <w:rsid w:val="37A3486D"/>
    <w:rsid w:val="37BF4FAC"/>
    <w:rsid w:val="37D76614"/>
    <w:rsid w:val="3814AAEE"/>
    <w:rsid w:val="38351E49"/>
    <w:rsid w:val="38427F02"/>
    <w:rsid w:val="38A488BE"/>
    <w:rsid w:val="38DBDC57"/>
    <w:rsid w:val="395315BA"/>
    <w:rsid w:val="395C2A3F"/>
    <w:rsid w:val="3984A19F"/>
    <w:rsid w:val="399987D6"/>
    <w:rsid w:val="39CFE383"/>
    <w:rsid w:val="39DF1C55"/>
    <w:rsid w:val="3A5AD531"/>
    <w:rsid w:val="3A5CB005"/>
    <w:rsid w:val="3AA9B2A5"/>
    <w:rsid w:val="3AC0BEB5"/>
    <w:rsid w:val="3ACB3A0B"/>
    <w:rsid w:val="3B244441"/>
    <w:rsid w:val="3B27EB39"/>
    <w:rsid w:val="3B3DC758"/>
    <w:rsid w:val="3B4C7956"/>
    <w:rsid w:val="3B7E7C81"/>
    <w:rsid w:val="3BC15551"/>
    <w:rsid w:val="3BDBAE30"/>
    <w:rsid w:val="3C1827CB"/>
    <w:rsid w:val="3C44883E"/>
    <w:rsid w:val="3C775B71"/>
    <w:rsid w:val="3CA98264"/>
    <w:rsid w:val="3CEE2CE3"/>
    <w:rsid w:val="3CEFEB0B"/>
    <w:rsid w:val="3D80CB55"/>
    <w:rsid w:val="3D97F675"/>
    <w:rsid w:val="3DAA106E"/>
    <w:rsid w:val="3DAE9C6E"/>
    <w:rsid w:val="3DBB4427"/>
    <w:rsid w:val="3E392295"/>
    <w:rsid w:val="3E671D22"/>
    <w:rsid w:val="3EC8E217"/>
    <w:rsid w:val="3F0EC8D1"/>
    <w:rsid w:val="3F3BF1C2"/>
    <w:rsid w:val="3F6852BD"/>
    <w:rsid w:val="3F78233F"/>
    <w:rsid w:val="3F9EF0A3"/>
    <w:rsid w:val="3FA0BFD9"/>
    <w:rsid w:val="3FC3621F"/>
    <w:rsid w:val="3FED5A82"/>
    <w:rsid w:val="3FF1E663"/>
    <w:rsid w:val="4021052E"/>
    <w:rsid w:val="40385403"/>
    <w:rsid w:val="403F836F"/>
    <w:rsid w:val="404B8E8F"/>
    <w:rsid w:val="4066E63E"/>
    <w:rsid w:val="4068FD2E"/>
    <w:rsid w:val="40789836"/>
    <w:rsid w:val="40CE280B"/>
    <w:rsid w:val="40E270EB"/>
    <w:rsid w:val="40E7B0E0"/>
    <w:rsid w:val="4103672A"/>
    <w:rsid w:val="410CAD9A"/>
    <w:rsid w:val="411031BD"/>
    <w:rsid w:val="4140C7C6"/>
    <w:rsid w:val="415A02C9"/>
    <w:rsid w:val="41A7D6EB"/>
    <w:rsid w:val="4215553A"/>
    <w:rsid w:val="422BBA11"/>
    <w:rsid w:val="423AFEE7"/>
    <w:rsid w:val="423D83AE"/>
    <w:rsid w:val="427DFEDB"/>
    <w:rsid w:val="4288724B"/>
    <w:rsid w:val="42FF2B54"/>
    <w:rsid w:val="43791B2B"/>
    <w:rsid w:val="43A80631"/>
    <w:rsid w:val="443B998F"/>
    <w:rsid w:val="4492C5F9"/>
    <w:rsid w:val="44F1C540"/>
    <w:rsid w:val="4547BA94"/>
    <w:rsid w:val="455E6926"/>
    <w:rsid w:val="4571B8B0"/>
    <w:rsid w:val="4572C0FD"/>
    <w:rsid w:val="45740A75"/>
    <w:rsid w:val="4595044B"/>
    <w:rsid w:val="45B3C880"/>
    <w:rsid w:val="45B962CC"/>
    <w:rsid w:val="46384908"/>
    <w:rsid w:val="464837AF"/>
    <w:rsid w:val="4654AABA"/>
    <w:rsid w:val="469C1EE3"/>
    <w:rsid w:val="46C88ACE"/>
    <w:rsid w:val="46CF3DC5"/>
    <w:rsid w:val="474FA525"/>
    <w:rsid w:val="47DAF4B9"/>
    <w:rsid w:val="47EBFB72"/>
    <w:rsid w:val="48069B2D"/>
    <w:rsid w:val="483CB716"/>
    <w:rsid w:val="488A0589"/>
    <w:rsid w:val="48A54346"/>
    <w:rsid w:val="48AFB6D9"/>
    <w:rsid w:val="48D52BA6"/>
    <w:rsid w:val="48EB60FF"/>
    <w:rsid w:val="48F50313"/>
    <w:rsid w:val="490CCE65"/>
    <w:rsid w:val="4922CC76"/>
    <w:rsid w:val="4964B5BC"/>
    <w:rsid w:val="49737C90"/>
    <w:rsid w:val="4975E936"/>
    <w:rsid w:val="499934DB"/>
    <w:rsid w:val="49C57CD8"/>
    <w:rsid w:val="4A0EF146"/>
    <w:rsid w:val="4A1BFD36"/>
    <w:rsid w:val="4A2BE044"/>
    <w:rsid w:val="4A4AE77C"/>
    <w:rsid w:val="4A533F13"/>
    <w:rsid w:val="4A5E43F3"/>
    <w:rsid w:val="4AAD992D"/>
    <w:rsid w:val="4BB86579"/>
    <w:rsid w:val="4BD59CCA"/>
    <w:rsid w:val="4C0BDC58"/>
    <w:rsid w:val="4CB57C23"/>
    <w:rsid w:val="4CCA4E0D"/>
    <w:rsid w:val="4CDF47B1"/>
    <w:rsid w:val="4CE8931C"/>
    <w:rsid w:val="4CF391FB"/>
    <w:rsid w:val="4D10F616"/>
    <w:rsid w:val="4D124A25"/>
    <w:rsid w:val="4D1DA8D7"/>
    <w:rsid w:val="4D1DD1CB"/>
    <w:rsid w:val="4D49FF71"/>
    <w:rsid w:val="4D617549"/>
    <w:rsid w:val="4D968187"/>
    <w:rsid w:val="4D96955B"/>
    <w:rsid w:val="4DD869C7"/>
    <w:rsid w:val="4DFA3A4F"/>
    <w:rsid w:val="4E44F3FF"/>
    <w:rsid w:val="4E7BDC95"/>
    <w:rsid w:val="4E860976"/>
    <w:rsid w:val="4E8B3E8B"/>
    <w:rsid w:val="4EACAA75"/>
    <w:rsid w:val="4EBAEBBD"/>
    <w:rsid w:val="4EF5EC7A"/>
    <w:rsid w:val="4F18ED06"/>
    <w:rsid w:val="4F2FBC9D"/>
    <w:rsid w:val="4F652187"/>
    <w:rsid w:val="4FABD29F"/>
    <w:rsid w:val="4FBE69E7"/>
    <w:rsid w:val="4FD097A1"/>
    <w:rsid w:val="50138E38"/>
    <w:rsid w:val="50414FC1"/>
    <w:rsid w:val="504C0B4B"/>
    <w:rsid w:val="507F36B5"/>
    <w:rsid w:val="50A7891A"/>
    <w:rsid w:val="50B8F734"/>
    <w:rsid w:val="5117669E"/>
    <w:rsid w:val="516DBB32"/>
    <w:rsid w:val="51E77209"/>
    <w:rsid w:val="522FA338"/>
    <w:rsid w:val="52AA341D"/>
    <w:rsid w:val="52F3904D"/>
    <w:rsid w:val="52F393B2"/>
    <w:rsid w:val="536BE8EE"/>
    <w:rsid w:val="5381DC68"/>
    <w:rsid w:val="53C87873"/>
    <w:rsid w:val="53D38825"/>
    <w:rsid w:val="53FD0869"/>
    <w:rsid w:val="541B7419"/>
    <w:rsid w:val="542E1307"/>
    <w:rsid w:val="54993BB1"/>
    <w:rsid w:val="54C6424B"/>
    <w:rsid w:val="54EC99B2"/>
    <w:rsid w:val="54F987B6"/>
    <w:rsid w:val="555ABF2E"/>
    <w:rsid w:val="557840BC"/>
    <w:rsid w:val="55883772"/>
    <w:rsid w:val="559DCBB6"/>
    <w:rsid w:val="55D31D76"/>
    <w:rsid w:val="5627F4F5"/>
    <w:rsid w:val="5665629B"/>
    <w:rsid w:val="56CFBAB4"/>
    <w:rsid w:val="56D33D34"/>
    <w:rsid w:val="56F7E4F2"/>
    <w:rsid w:val="56FF2D2B"/>
    <w:rsid w:val="570DC5C4"/>
    <w:rsid w:val="57258E66"/>
    <w:rsid w:val="574C86F7"/>
    <w:rsid w:val="5771F05E"/>
    <w:rsid w:val="578FAEE2"/>
    <w:rsid w:val="581F0169"/>
    <w:rsid w:val="58447F9E"/>
    <w:rsid w:val="586F28A3"/>
    <w:rsid w:val="589E8476"/>
    <w:rsid w:val="58C191F9"/>
    <w:rsid w:val="58C91E56"/>
    <w:rsid w:val="58F89B24"/>
    <w:rsid w:val="591FED98"/>
    <w:rsid w:val="5951EE43"/>
    <w:rsid w:val="59AFA346"/>
    <w:rsid w:val="59DC3E57"/>
    <w:rsid w:val="59DFC3A2"/>
    <w:rsid w:val="59E767B5"/>
    <w:rsid w:val="59F609AA"/>
    <w:rsid w:val="59F9C736"/>
    <w:rsid w:val="5AB93DF7"/>
    <w:rsid w:val="5B23B06D"/>
    <w:rsid w:val="5B42E8CC"/>
    <w:rsid w:val="5B4B0979"/>
    <w:rsid w:val="5B970C15"/>
    <w:rsid w:val="5BC61DA1"/>
    <w:rsid w:val="5BCBD506"/>
    <w:rsid w:val="5C725992"/>
    <w:rsid w:val="5C8FC8E3"/>
    <w:rsid w:val="5C91B4EE"/>
    <w:rsid w:val="5CA47181"/>
    <w:rsid w:val="5CE8A6F7"/>
    <w:rsid w:val="5D0E3252"/>
    <w:rsid w:val="5D1460A7"/>
    <w:rsid w:val="5D385CA9"/>
    <w:rsid w:val="5D8B9155"/>
    <w:rsid w:val="5DB015A8"/>
    <w:rsid w:val="5DCE421E"/>
    <w:rsid w:val="5DE29286"/>
    <w:rsid w:val="5DFA8577"/>
    <w:rsid w:val="5E1636E6"/>
    <w:rsid w:val="5E67C55F"/>
    <w:rsid w:val="5E6BC131"/>
    <w:rsid w:val="5EB6425B"/>
    <w:rsid w:val="5EBCD2F6"/>
    <w:rsid w:val="5ED8BAEB"/>
    <w:rsid w:val="5F813CCA"/>
    <w:rsid w:val="5FDF007A"/>
    <w:rsid w:val="611137DB"/>
    <w:rsid w:val="615677FE"/>
    <w:rsid w:val="615B0723"/>
    <w:rsid w:val="6163D9A3"/>
    <w:rsid w:val="617B7EC7"/>
    <w:rsid w:val="61D3D935"/>
    <w:rsid w:val="61D9C96B"/>
    <w:rsid w:val="624FC7F8"/>
    <w:rsid w:val="62518FD4"/>
    <w:rsid w:val="62A6655B"/>
    <w:rsid w:val="62D9D608"/>
    <w:rsid w:val="631E0FB9"/>
    <w:rsid w:val="63365DF4"/>
    <w:rsid w:val="6381D921"/>
    <w:rsid w:val="63ECFA1F"/>
    <w:rsid w:val="63F10415"/>
    <w:rsid w:val="647400C8"/>
    <w:rsid w:val="6480D36A"/>
    <w:rsid w:val="64B414C4"/>
    <w:rsid w:val="64E59D21"/>
    <w:rsid w:val="64FA2AEF"/>
    <w:rsid w:val="655060A2"/>
    <w:rsid w:val="6550D050"/>
    <w:rsid w:val="65B72963"/>
    <w:rsid w:val="65BC3740"/>
    <w:rsid w:val="65DADACB"/>
    <w:rsid w:val="66045095"/>
    <w:rsid w:val="66265EC5"/>
    <w:rsid w:val="668B88EB"/>
    <w:rsid w:val="669BB2C0"/>
    <w:rsid w:val="669E9B34"/>
    <w:rsid w:val="669F31FC"/>
    <w:rsid w:val="671E0541"/>
    <w:rsid w:val="67505D08"/>
    <w:rsid w:val="676134BE"/>
    <w:rsid w:val="6781CB30"/>
    <w:rsid w:val="6785AF0D"/>
    <w:rsid w:val="6794D8DD"/>
    <w:rsid w:val="679C7057"/>
    <w:rsid w:val="67E9BFA9"/>
    <w:rsid w:val="6827858A"/>
    <w:rsid w:val="689ADADD"/>
    <w:rsid w:val="68E2CB8F"/>
    <w:rsid w:val="68FBBB05"/>
    <w:rsid w:val="691F9757"/>
    <w:rsid w:val="6922DF87"/>
    <w:rsid w:val="6933FF54"/>
    <w:rsid w:val="6987AB01"/>
    <w:rsid w:val="69CA8BDF"/>
    <w:rsid w:val="69F09E03"/>
    <w:rsid w:val="6A0DE11B"/>
    <w:rsid w:val="6A7F40AE"/>
    <w:rsid w:val="6AF2E1F3"/>
    <w:rsid w:val="6BB2B977"/>
    <w:rsid w:val="6BDBADFA"/>
    <w:rsid w:val="6C04F041"/>
    <w:rsid w:val="6C7AA21C"/>
    <w:rsid w:val="6C7E9ED0"/>
    <w:rsid w:val="6CA992D9"/>
    <w:rsid w:val="6CBC23C3"/>
    <w:rsid w:val="6CBD57C2"/>
    <w:rsid w:val="6CC4842B"/>
    <w:rsid w:val="6D63CC52"/>
    <w:rsid w:val="6D65DD3C"/>
    <w:rsid w:val="6D95A846"/>
    <w:rsid w:val="6DB7A461"/>
    <w:rsid w:val="6DE6EAAD"/>
    <w:rsid w:val="6DF90DD5"/>
    <w:rsid w:val="6E083C6F"/>
    <w:rsid w:val="6E683987"/>
    <w:rsid w:val="6E8353D9"/>
    <w:rsid w:val="6EF7360B"/>
    <w:rsid w:val="6F13A8B2"/>
    <w:rsid w:val="6F533BAC"/>
    <w:rsid w:val="6F70D94F"/>
    <w:rsid w:val="6FA5FF34"/>
    <w:rsid w:val="6FD16449"/>
    <w:rsid w:val="6FDEEA77"/>
    <w:rsid w:val="70B9943B"/>
    <w:rsid w:val="70BAE68C"/>
    <w:rsid w:val="70D3B9E2"/>
    <w:rsid w:val="711E954C"/>
    <w:rsid w:val="713864A6"/>
    <w:rsid w:val="71E950AA"/>
    <w:rsid w:val="722B44ED"/>
    <w:rsid w:val="72DC6B69"/>
    <w:rsid w:val="72E45343"/>
    <w:rsid w:val="730B54E7"/>
    <w:rsid w:val="73118362"/>
    <w:rsid w:val="731C8592"/>
    <w:rsid w:val="7322CE16"/>
    <w:rsid w:val="73CE7FCC"/>
    <w:rsid w:val="73D4C18B"/>
    <w:rsid w:val="743F8041"/>
    <w:rsid w:val="74483DA6"/>
    <w:rsid w:val="747A327B"/>
    <w:rsid w:val="747CDC79"/>
    <w:rsid w:val="74AD07CC"/>
    <w:rsid w:val="74CCD291"/>
    <w:rsid w:val="74D4838F"/>
    <w:rsid w:val="74FFB9F5"/>
    <w:rsid w:val="7552A213"/>
    <w:rsid w:val="75917F72"/>
    <w:rsid w:val="759F28A9"/>
    <w:rsid w:val="75C11DC0"/>
    <w:rsid w:val="75E13951"/>
    <w:rsid w:val="763F1AC3"/>
    <w:rsid w:val="764AFB11"/>
    <w:rsid w:val="76769AEA"/>
    <w:rsid w:val="76BE45E7"/>
    <w:rsid w:val="77CD8E39"/>
    <w:rsid w:val="77D59AFE"/>
    <w:rsid w:val="77DDBB58"/>
    <w:rsid w:val="77FDB339"/>
    <w:rsid w:val="78787C39"/>
    <w:rsid w:val="787D3613"/>
    <w:rsid w:val="7892880E"/>
    <w:rsid w:val="78B18492"/>
    <w:rsid w:val="78F40103"/>
    <w:rsid w:val="793957F9"/>
    <w:rsid w:val="79841527"/>
    <w:rsid w:val="798A6290"/>
    <w:rsid w:val="79960A9D"/>
    <w:rsid w:val="79F18A27"/>
    <w:rsid w:val="7AAE9FC4"/>
    <w:rsid w:val="7B3BD37C"/>
    <w:rsid w:val="7B4F85B5"/>
    <w:rsid w:val="7B92B2D7"/>
    <w:rsid w:val="7BAD044D"/>
    <w:rsid w:val="7BB63BE2"/>
    <w:rsid w:val="7BEEE0FA"/>
    <w:rsid w:val="7C519DC7"/>
    <w:rsid w:val="7C61803A"/>
    <w:rsid w:val="7C6241FA"/>
    <w:rsid w:val="7C6F62C9"/>
    <w:rsid w:val="7CF4B3DF"/>
    <w:rsid w:val="7D110A49"/>
    <w:rsid w:val="7D893E02"/>
    <w:rsid w:val="7DAA6710"/>
    <w:rsid w:val="7EA7667D"/>
    <w:rsid w:val="7EB12F67"/>
    <w:rsid w:val="7EB8200D"/>
    <w:rsid w:val="7EE06880"/>
    <w:rsid w:val="7EE1F775"/>
    <w:rsid w:val="7F1FA0A1"/>
    <w:rsid w:val="7F529870"/>
    <w:rsid w:val="7FC08673"/>
    <w:rsid w:val="7FD1347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6410"/>
  <w15:chartTrackingRefBased/>
  <w15:docId w15:val="{5918AB40-E387-4A41-ABA4-F39B0C5E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n.sverigeslarare.se/mitt-uppdrag-i-forening/rekrytering-och-engagema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Ma1001\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1686B115FD423894208A253BB4C79A"/>
        <w:category>
          <w:name w:val="Allmänt"/>
          <w:gallery w:val="placeholder"/>
        </w:category>
        <w:types>
          <w:type w:val="bbPlcHdr"/>
        </w:types>
        <w:behaviors>
          <w:behavior w:val="content"/>
        </w:behaviors>
        <w:guid w:val="{CB996AB2-47BA-47B0-885B-F38EFE4CCC9A}"/>
      </w:docPartPr>
      <w:docPartBody>
        <w:p w:rsidR="00934B60" w:rsidRDefault="00934B60">
          <w:pPr>
            <w:pStyle w:val="BE1686B115FD423894208A253BB4C79A"/>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60"/>
    <w:rsid w:val="001F1F18"/>
    <w:rsid w:val="00250EF7"/>
    <w:rsid w:val="00585653"/>
    <w:rsid w:val="00934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BE1686B115FD423894208A253BB4C79A">
    <w:name w:val="BE1686B115FD423894208A253BB4C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0075a0-6e32-4cfc-b07b-044acf914b56">
      <Terms xmlns="http://schemas.microsoft.com/office/infopath/2007/PartnerControls"/>
    </lcf76f155ced4ddcb4097134ff3c332f>
    <TaxCatchAll xmlns="086c17ca-2b16-4c9a-869d-ff3fdbc5f4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35937D8A84BDD498F68BED288075E0C" ma:contentTypeVersion="10" ma:contentTypeDescription="Skapa ett nytt dokument." ma:contentTypeScope="" ma:versionID="66aa84bac077176d2dc134981ea93156">
  <xsd:schema xmlns:xsd="http://www.w3.org/2001/XMLSchema" xmlns:xs="http://www.w3.org/2001/XMLSchema" xmlns:p="http://schemas.microsoft.com/office/2006/metadata/properties" xmlns:ns2="9e0075a0-6e32-4cfc-b07b-044acf914b56" xmlns:ns3="086c17ca-2b16-4c9a-869d-ff3fdbc5f469" targetNamespace="http://schemas.microsoft.com/office/2006/metadata/properties" ma:root="true" ma:fieldsID="0c62abf5534beb8b4602a36f2d48badb" ns2:_="" ns3:_="">
    <xsd:import namespace="9e0075a0-6e32-4cfc-b07b-044acf914b56"/>
    <xsd:import namespace="086c17ca-2b16-4c9a-869d-ff3fdbc5f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075a0-6e32-4cfc-b07b-044acf914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3fd5b4a7-3e01-4a51-96b1-74adf51afb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17ca-2b16-4c9a-869d-ff3fdbc5f4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bf755a-a379-4cf9-9216-6e35747c86ed}" ma:internalName="TaxCatchAll" ma:showField="CatchAllData" ma:web="086c17ca-2b16-4c9a-869d-ff3fdbc5f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9e0075a0-6e32-4cfc-b07b-044acf914b56"/>
    <ds:schemaRef ds:uri="086c17ca-2b16-4c9a-869d-ff3fdbc5f469"/>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EB0BAB9D-0464-4428-AE07-3E58EB26A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075a0-6e32-4cfc-b07b-044acf914b56"/>
    <ds:schemaRef ds:uri="086c17ca-2b16-4c9a-869d-ff3fdbc5f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1</TotalTime>
  <Pages>8</Pages>
  <Words>2647</Words>
  <Characters>14035</Characters>
  <Application>Microsoft Office Word</Application>
  <DocSecurity>0</DocSecurity>
  <Lines>116</Lines>
  <Paragraphs>33</Paragraphs>
  <ScaleCrop>false</ScaleCrop>
  <Manager/>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Förening Helsingborg</dc:title>
  <dc:subject/>
  <dc:creator>Mårtensson Veronica - SFF</dc:creator>
  <cp:keywords/>
  <dc:description/>
  <cp:lastModifiedBy>Hedin Björn - SFF</cp:lastModifiedBy>
  <cp:revision>12</cp:revision>
  <cp:lastPrinted>2023-03-16T18:13:00Z</cp:lastPrinted>
  <dcterms:created xsi:type="dcterms:W3CDTF">2026-01-12T10:15:00Z</dcterms:created>
  <dcterms:modified xsi:type="dcterms:W3CDTF">2026-03-05T11:47:00Z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0x010100835937D8A84BDD498F68BED288075E0C</vt:lpwstr>
  </property>
  <property fmtid="{D5CDD505-2E9C-101B-9397-08002B2CF9AE}" pid="3" name="MediaServiceImageTags">
    <vt:lpwstr/>
  </property>
</Properties>
</file>