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46E1" w14:textId="08448BA6" w:rsidR="005179F2" w:rsidRDefault="00000000" w:rsidP="005179F2">
      <w:pPr>
        <w:pStyle w:val="Rubrik1"/>
      </w:pPr>
      <w:sdt>
        <w:sdtPr>
          <w:id w:val="393860814"/>
          <w:placeholder>
            <w:docPart w:val="2C16BF1DF40D4BF281B11BA120022B35"/>
          </w:placeholder>
          <w:dataBinding w:prefixMappings="xmlns:ns0='http://purl.org/dc/elements/1.1/' xmlns:ns1='http://schemas.openxmlformats.org/package/2006/metadata/core-properties' " w:xpath="/ns1:coreProperties[1]/ns0:title[1]" w:storeItemID="{6C3C8BC8-F283-45AE-878A-BAB7291924A1}"/>
          <w:text/>
        </w:sdtPr>
        <w:sdtContent>
          <w:r w:rsidR="001C6277">
            <w:t xml:space="preserve">Verksamhetsberättelse 2025 för förening </w:t>
          </w:r>
          <w:r w:rsidR="00265E18">
            <w:t>för Upplands-Bro</w:t>
          </w:r>
        </w:sdtContent>
      </w:sdt>
      <w:r w:rsidR="00265E18">
        <w:t xml:space="preserve"> lokalförening</w:t>
      </w:r>
    </w:p>
    <w:p w14:paraId="0CB836C0" w14:textId="77777777" w:rsidR="00204ED9" w:rsidRPr="0097431F" w:rsidRDefault="00204ED9" w:rsidP="0097431F">
      <w:pPr>
        <w:pStyle w:val="Faktabrdtext"/>
      </w:pPr>
    </w:p>
    <w:p w14:paraId="12190A1E"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25D1388C" w14:textId="77777777" w:rsidTr="000655A3">
        <w:tc>
          <w:tcPr>
            <w:tcW w:w="8505" w:type="dxa"/>
            <w:shd w:val="clear" w:color="auto" w:fill="D8E6DB" w:themeFill="accent1" w:themeFillTint="33"/>
          </w:tcPr>
          <w:p w14:paraId="65A5D45F" w14:textId="7710CE6D" w:rsidR="000655A3" w:rsidRPr="00554150" w:rsidRDefault="000655A3" w:rsidP="006F4BF3">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6B756179" w14:textId="77777777">
        <w:trPr>
          <w:trHeight w:val="719"/>
        </w:trPr>
        <w:tc>
          <w:tcPr>
            <w:tcW w:w="8494" w:type="dxa"/>
          </w:tcPr>
          <w:p w14:paraId="0A8D16C7" w14:textId="77777777"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Under året har föreningens huvudsakliga ambition varit att stärka det fackliga arbetet nära medlemmarna, öka det lokala inflytandet och driva frågor som förbättrar arbetsvillkor, arbetsmiljö och kvalitet i verksamheten. Sammantaget bedömer vi att vi har gjort betydande framsteg och i stora drag nått flera av de mål vi satte upp inför året.</w:t>
            </w:r>
          </w:p>
          <w:p w14:paraId="61AF7561" w14:textId="0830C6CD"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Ett prioriterat område har varit att stärka och stötta lokala ombud. Genom ökad närvaro ute på arbetsplatserna har vi bidragit till att samverkan har etablerats på fler enheter och att fler lokala frågor har kunnat drivas. Detta har stärkt både de</w:t>
            </w:r>
            <w:r w:rsidR="00630164">
              <w:rPr>
                <w:rFonts w:ascii="Times New Roman" w:eastAsia="Times New Roman" w:hAnsi="Times New Roman" w:cs="Times New Roman"/>
                <w:color w:val="000000"/>
                <w:sz w:val="22"/>
                <w:szCs w:val="22"/>
                <w:lang w:eastAsia="sv-SE"/>
              </w:rPr>
              <w:t>t lokala</w:t>
            </w:r>
            <w:r w:rsidRPr="004D1EFA">
              <w:rPr>
                <w:rFonts w:ascii="Times New Roman" w:eastAsia="Times New Roman" w:hAnsi="Times New Roman" w:cs="Times New Roman"/>
                <w:color w:val="000000"/>
                <w:sz w:val="22"/>
                <w:szCs w:val="22"/>
                <w:lang w:eastAsia="sv-SE"/>
              </w:rPr>
              <w:t xml:space="preserve"> fackliga </w:t>
            </w:r>
            <w:r w:rsidR="00630164">
              <w:rPr>
                <w:rFonts w:ascii="Times New Roman" w:eastAsia="Times New Roman" w:hAnsi="Times New Roman" w:cs="Times New Roman"/>
                <w:color w:val="000000"/>
                <w:sz w:val="22"/>
                <w:szCs w:val="22"/>
                <w:lang w:eastAsia="sv-SE"/>
              </w:rPr>
              <w:t>arbetet</w:t>
            </w:r>
            <w:r w:rsidRPr="004D1EFA">
              <w:rPr>
                <w:rFonts w:ascii="Times New Roman" w:eastAsia="Times New Roman" w:hAnsi="Times New Roman" w:cs="Times New Roman"/>
                <w:color w:val="000000"/>
                <w:sz w:val="22"/>
                <w:szCs w:val="22"/>
                <w:lang w:eastAsia="sv-SE"/>
              </w:rPr>
              <w:t xml:space="preserve"> och medlemmarnas möjligheter till inflytande. Arbetet med arbetstid enligt Bilaga M har fortsatt, med särskilt fokus på tjänsteplanering och praktisk påverkan i verksamheterna. Parallellt fortgår arbetet med att ta fram gemensamma principer för tjänsteplanering för att skapa mer likvärdiga och hållbara lösningar.</w:t>
            </w:r>
          </w:p>
          <w:p w14:paraId="23370712" w14:textId="77777777"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Under året har vi också nått viktiga resultat genom kollektivavtalsarbete. Ett nytt lokalt kollektivavtal om pedagogisk utvecklingstid för förskollärare har tecknats, i samverkan mellan lokala ombud, rektorer, avdelningschefer och föreningen. Därutöver har den tidigare riktlinjen om facklig tid nu omvandlats till ett lokalt kollektivavtal, vilket stärker förutsättningarna för ett långsiktigt och hållbart fackligt arbete.</w:t>
            </w:r>
          </w:p>
          <w:p w14:paraId="1117088C" w14:textId="77777777"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Arbetsmiljöfrågorna har fortsatt varit en central del av vårt arbete. Vi har stöttat medlemmar i rapportering av tillbud och olyckor i Kia, med särskilt fokus på att synliggöra hot och våld. Detta arbete har även lyfts till förvaltningsnivå och kommer att fortsätta vara en prioriterad fråga framöver.</w:t>
            </w:r>
          </w:p>
          <w:p w14:paraId="3BAF8F84" w14:textId="6FC8CD1C"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 xml:space="preserve">Inom budget- och resursfrågor har vi drivit kravet på en höjd barn- och elevpeng samt uppmärksammat konsekvenserna av bristande uppräkning för ökade kostnader. Detta har bland annat skett genom opinionsbildning och debatt, där artikeln </w:t>
            </w:r>
            <w:r w:rsidRPr="004D1EFA">
              <w:rPr>
                <w:rFonts w:ascii="Times New Roman" w:eastAsia="Times New Roman" w:hAnsi="Times New Roman" w:cs="Times New Roman"/>
                <w:i/>
                <w:iCs/>
                <w:color w:val="000000"/>
                <w:sz w:val="22"/>
                <w:szCs w:val="22"/>
                <w:lang w:eastAsia="sv-SE"/>
              </w:rPr>
              <w:t>”Skolans kris är inget att fira”</w:t>
            </w:r>
            <w:r w:rsidRPr="004D1EFA">
              <w:rPr>
                <w:rFonts w:ascii="Times New Roman" w:eastAsia="Times New Roman" w:hAnsi="Times New Roman" w:cs="Times New Roman"/>
                <w:color w:val="000000"/>
                <w:sz w:val="22"/>
                <w:szCs w:val="22"/>
                <w:lang w:eastAsia="sv-SE"/>
              </w:rPr>
              <w:t xml:space="preserve"> i Mitti utgjort ett viktigt inspel. Vidare har arbetet med att revidera lärarnas lönekriterier </w:t>
            </w:r>
            <w:r w:rsidR="005904B6">
              <w:rPr>
                <w:rFonts w:ascii="Times New Roman" w:eastAsia="Times New Roman" w:hAnsi="Times New Roman" w:cs="Times New Roman"/>
                <w:color w:val="000000"/>
                <w:sz w:val="22"/>
                <w:szCs w:val="22"/>
                <w:lang w:eastAsia="sv-SE"/>
              </w:rPr>
              <w:t xml:space="preserve">fortsatt </w:t>
            </w:r>
            <w:r w:rsidRPr="004D1EFA">
              <w:rPr>
                <w:rFonts w:ascii="Times New Roman" w:eastAsia="Times New Roman" w:hAnsi="Times New Roman" w:cs="Times New Roman"/>
                <w:color w:val="000000"/>
                <w:sz w:val="22"/>
                <w:szCs w:val="22"/>
                <w:lang w:eastAsia="sv-SE"/>
              </w:rPr>
              <w:t xml:space="preserve">tillsammans med arbetsgivaren med utgångspunkt i den kritik som medlemmar lyfte på </w:t>
            </w:r>
            <w:r w:rsidR="005904B6">
              <w:rPr>
                <w:rFonts w:ascii="Times New Roman" w:eastAsia="Times New Roman" w:hAnsi="Times New Roman" w:cs="Times New Roman"/>
                <w:color w:val="000000"/>
                <w:sz w:val="22"/>
                <w:szCs w:val="22"/>
                <w:lang w:eastAsia="sv-SE"/>
              </w:rPr>
              <w:t xml:space="preserve">det föregående </w:t>
            </w:r>
            <w:r w:rsidRPr="004D1EFA">
              <w:rPr>
                <w:rFonts w:ascii="Times New Roman" w:eastAsia="Times New Roman" w:hAnsi="Times New Roman" w:cs="Times New Roman"/>
                <w:color w:val="000000"/>
                <w:sz w:val="22"/>
                <w:szCs w:val="22"/>
                <w:lang w:eastAsia="sv-SE"/>
              </w:rPr>
              <w:t>årsmöt</w:t>
            </w:r>
            <w:r w:rsidR="005904B6">
              <w:rPr>
                <w:rFonts w:ascii="Times New Roman" w:eastAsia="Times New Roman" w:hAnsi="Times New Roman" w:cs="Times New Roman"/>
                <w:color w:val="000000"/>
                <w:sz w:val="22"/>
                <w:szCs w:val="22"/>
                <w:lang w:eastAsia="sv-SE"/>
              </w:rPr>
              <w:t>et</w:t>
            </w:r>
            <w:r w:rsidRPr="004D1EFA">
              <w:rPr>
                <w:rFonts w:ascii="Times New Roman" w:eastAsia="Times New Roman" w:hAnsi="Times New Roman" w:cs="Times New Roman"/>
                <w:color w:val="000000"/>
                <w:sz w:val="22"/>
                <w:szCs w:val="22"/>
                <w:lang w:eastAsia="sv-SE"/>
              </w:rPr>
              <w:t>. Målsättningen är att nya och förbättrade kriterier ska vara på plats inför nästa löneöversyn.</w:t>
            </w:r>
          </w:p>
          <w:p w14:paraId="59219EAE" w14:textId="77777777" w:rsidR="004D1EFA" w:rsidRPr="004D1EFA" w:rsidRDefault="004D1EFA" w:rsidP="004D1EFA">
            <w:pPr>
              <w:spacing w:before="100" w:beforeAutospacing="1" w:after="100" w:afterAutospacing="1"/>
              <w:ind w:left="360"/>
              <w:rPr>
                <w:rFonts w:ascii="Times New Roman" w:eastAsia="Times New Roman" w:hAnsi="Times New Roman" w:cs="Times New Roman"/>
                <w:color w:val="000000"/>
                <w:sz w:val="22"/>
                <w:szCs w:val="22"/>
                <w:lang w:eastAsia="sv-SE"/>
              </w:rPr>
            </w:pPr>
            <w:r w:rsidRPr="004D1EFA">
              <w:rPr>
                <w:rFonts w:ascii="Times New Roman" w:eastAsia="Times New Roman" w:hAnsi="Times New Roman" w:cs="Times New Roman"/>
                <w:color w:val="000000"/>
                <w:sz w:val="22"/>
                <w:szCs w:val="22"/>
                <w:lang w:eastAsia="sv-SE"/>
              </w:rPr>
              <w:t xml:space="preserve">Sammanfattningsvis har året präglats av ett aktivt påverkansarbete, konkreta resultat och ett tydligt fokus på att stärka medlemmarnas villkor och professionella förutsättningar. </w:t>
            </w:r>
            <w:r w:rsidRPr="004D1EFA">
              <w:rPr>
                <w:rFonts w:ascii="Times New Roman" w:eastAsia="Times New Roman" w:hAnsi="Times New Roman" w:cs="Times New Roman"/>
                <w:color w:val="000000"/>
                <w:sz w:val="22"/>
                <w:szCs w:val="22"/>
                <w:lang w:eastAsia="sv-SE"/>
              </w:rPr>
              <w:lastRenderedPageBreak/>
              <w:t>Arbetet går nu vidare med ambitionen att ytterligare utveckla samverkan, trygghet och kvalitet i verksamheten.</w:t>
            </w:r>
          </w:p>
          <w:p w14:paraId="66732C3F" w14:textId="6BA09550" w:rsidR="00EE432C" w:rsidRPr="00183727" w:rsidRDefault="00EE432C" w:rsidP="004D1EFA">
            <w:pPr>
              <w:spacing w:before="100" w:beforeAutospacing="1" w:after="100" w:afterAutospacing="1"/>
              <w:ind w:left="360"/>
            </w:pPr>
          </w:p>
        </w:tc>
      </w:tr>
    </w:tbl>
    <w:p w14:paraId="11295113" w14:textId="77777777" w:rsidR="00AE23BC" w:rsidRDefault="00AE23BC" w:rsidP="00AE23BC">
      <w:pPr>
        <w:pStyle w:val="Rubrik2"/>
      </w:pPr>
      <w:r w:rsidRPr="00AE23BC">
        <w:lastRenderedPageBreak/>
        <w:t>Med kraft och kunskap bildar vi Sverige</w:t>
      </w:r>
    </w:p>
    <w:p w14:paraId="791811F4"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717DB2B3" w14:textId="77777777">
        <w:tc>
          <w:tcPr>
            <w:tcW w:w="8505" w:type="dxa"/>
            <w:shd w:val="clear" w:color="auto" w:fill="D8E6DB" w:themeFill="accent1" w:themeFillTint="33"/>
          </w:tcPr>
          <w:p w14:paraId="3F3864BE" w14:textId="5ACC1EFC" w:rsidR="001D306E" w:rsidRPr="00AA58DA" w:rsidRDefault="001D306E" w:rsidP="00E46690">
            <w:pPr>
              <w:pStyle w:val="Faktapunktlista"/>
              <w:numPr>
                <w:ilvl w:val="0"/>
                <w:numId w:val="0"/>
              </w:numPr>
              <w:ind w:left="720" w:hanging="360"/>
              <w:rPr>
                <w:sz w:val="20"/>
                <w:szCs w:val="20"/>
              </w:rPr>
            </w:pPr>
            <w:bookmarkStart w:id="0" w:name="_Hlk18281303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1506141F" w14:textId="77777777" w:rsidTr="00324BC3">
        <w:trPr>
          <w:trHeight w:val="719"/>
        </w:trPr>
        <w:tc>
          <w:tcPr>
            <w:tcW w:w="8494" w:type="dxa"/>
          </w:tcPr>
          <w:p w14:paraId="65E0DDDD" w14:textId="0B33C2F2" w:rsidR="00237B09" w:rsidRDefault="00237B09" w:rsidP="00237B09">
            <w:pPr>
              <w:pStyle w:val="Faktabrdtext"/>
            </w:pPr>
            <w:bookmarkStart w:id="1" w:name="_Hlk182814271"/>
            <w:bookmarkEnd w:id="0"/>
            <w:r>
              <w:t xml:space="preserve">Medlemsutveckling </w:t>
            </w:r>
            <w:r w:rsidR="00C4198F">
              <w:t xml:space="preserve"> </w:t>
            </w:r>
          </w:p>
          <w:p w14:paraId="56B1891A" w14:textId="77777777" w:rsidR="00C4198F" w:rsidRDefault="00C4198F" w:rsidP="00C4198F">
            <w:pPr>
              <w:pStyle w:val="Faktabrdtext"/>
            </w:pPr>
            <w:r>
              <w:t xml:space="preserve">Föreningens hade den 1 januari 2026 totalt 502 yrkesverksamma medlemmar och 98 pensionärsmedlemmar. </w:t>
            </w:r>
          </w:p>
          <w:p w14:paraId="73F33497" w14:textId="73E593DE" w:rsidR="00C4198F" w:rsidRDefault="00C4198F" w:rsidP="00C4198F">
            <w:pPr>
              <w:pStyle w:val="Faktabrdtext"/>
            </w:pPr>
            <w:r>
              <w:t>Motsvarande siffror för 1 januari 2025 var 513 för yrkesverksamma medlemmar respektive 92 för pensionärsmedlemmar.</w:t>
            </w:r>
          </w:p>
          <w:p w14:paraId="7EAC4C23" w14:textId="77777777" w:rsidR="00237B09" w:rsidRDefault="00237B09" w:rsidP="00237B09">
            <w:pPr>
              <w:pStyle w:val="Faktabrdtext"/>
            </w:pPr>
            <w:r>
              <w:t>Ombudsutveckling –</w:t>
            </w:r>
          </w:p>
          <w:p w14:paraId="32F1C749" w14:textId="77777777" w:rsidR="00237B09" w:rsidRDefault="00237B09" w:rsidP="00237B09">
            <w:pPr>
              <w:pStyle w:val="Faktabrdtext"/>
            </w:pPr>
            <w:r>
              <w:t xml:space="preserve">31 december 2024: 57st. 36 arbetsplatsombud, 27 skyddsombud, 2 förhandlingsombud, 1 huvudskyddsombud. </w:t>
            </w:r>
          </w:p>
          <w:p w14:paraId="00771D01" w14:textId="14EE0C1B" w:rsidR="00237B09" w:rsidRPr="00265E18" w:rsidRDefault="00237B09" w:rsidP="00237B09">
            <w:pPr>
              <w:pStyle w:val="Faktabrdtext"/>
            </w:pPr>
            <w:r w:rsidRPr="00265E18">
              <w:t xml:space="preserve">31 december </w:t>
            </w:r>
            <w:proofErr w:type="gramStart"/>
            <w:r w:rsidRPr="00265E18">
              <w:t>2025::</w:t>
            </w:r>
            <w:proofErr w:type="gramEnd"/>
            <w:r w:rsidRPr="00265E18">
              <w:t xml:space="preserve"> 5</w:t>
            </w:r>
            <w:r w:rsidR="00265E18" w:rsidRPr="00265E18">
              <w:t>4</w:t>
            </w:r>
            <w:r w:rsidRPr="00265E18">
              <w:t>st. 3</w:t>
            </w:r>
            <w:r w:rsidR="00265E18" w:rsidRPr="00265E18">
              <w:t>3</w:t>
            </w:r>
            <w:r w:rsidRPr="00265E18">
              <w:t xml:space="preserve"> arbetsplatsombud, 2</w:t>
            </w:r>
            <w:r w:rsidR="00265E18" w:rsidRPr="00265E18">
              <w:t>3</w:t>
            </w:r>
            <w:r w:rsidRPr="00265E18">
              <w:t xml:space="preserve"> skyddsombud, 2 förhandlingsombud, 2 huvudskyddsombud. </w:t>
            </w:r>
          </w:p>
          <w:p w14:paraId="74A06EE6" w14:textId="77777777" w:rsidR="00237B09" w:rsidRDefault="00237B09" w:rsidP="00237B09">
            <w:pPr>
              <w:pStyle w:val="Faktabrdtext"/>
            </w:pPr>
            <w:r>
              <w:t>Inga skolformsföreningar har funnits.</w:t>
            </w:r>
          </w:p>
          <w:p w14:paraId="7E3D6985" w14:textId="49CB6EF5" w:rsidR="007B07DD" w:rsidRPr="00183727" w:rsidRDefault="00237B09" w:rsidP="00237B09">
            <w:pPr>
              <w:pStyle w:val="Faktabrdtext"/>
            </w:pPr>
            <w:r>
              <w:t>Andra föreningar: Kulturskolan, Studie och yrkesvägledare</w:t>
            </w:r>
          </w:p>
        </w:tc>
      </w:tr>
      <w:bookmarkEnd w:id="1"/>
    </w:tbl>
    <w:p w14:paraId="253EA608" w14:textId="77777777" w:rsidR="00D025AC" w:rsidRPr="00E439E4" w:rsidRDefault="00D025AC" w:rsidP="00E439E4">
      <w:pPr>
        <w:pStyle w:val="Faktabrdtext"/>
        <w:rPr>
          <w:sz w:val="4"/>
          <w:szCs w:val="4"/>
        </w:rPr>
      </w:pPr>
    </w:p>
    <w:p w14:paraId="6F74404B"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59D44A0F" w14:textId="77777777">
        <w:tc>
          <w:tcPr>
            <w:tcW w:w="8505" w:type="dxa"/>
            <w:shd w:val="clear" w:color="auto" w:fill="D8E6DB" w:themeFill="accent1" w:themeFillTint="33"/>
          </w:tcPr>
          <w:p w14:paraId="58B2AE44" w14:textId="63CD9F42" w:rsidR="00554150" w:rsidRPr="00D37BE4" w:rsidRDefault="00554150" w:rsidP="00E46690">
            <w:pPr>
              <w:pStyle w:val="Faktapunktlista"/>
              <w:numPr>
                <w:ilvl w:val="0"/>
                <w:numId w:val="0"/>
              </w:numPr>
              <w:ind w:left="174"/>
            </w:pPr>
            <w:bookmarkStart w:id="2" w:name="_Hlk182813132"/>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4C56120" w14:textId="77777777">
        <w:trPr>
          <w:trHeight w:val="719"/>
        </w:trPr>
        <w:tc>
          <w:tcPr>
            <w:tcW w:w="8494" w:type="dxa"/>
          </w:tcPr>
          <w:bookmarkEnd w:id="2"/>
          <w:p w14:paraId="059D9817" w14:textId="74133BB1" w:rsidR="00237B09" w:rsidRDefault="00237B09" w:rsidP="00237B09">
            <w:pPr>
              <w:pStyle w:val="Faktabrdtext"/>
            </w:pPr>
            <w:r w:rsidRPr="009B5FAC">
              <w:t>Lars-Erik Larsson</w:t>
            </w:r>
            <w:r>
              <w:t>, ordförande, huvudskyddsombud, förhandlingsombud, kongressombud</w:t>
            </w:r>
          </w:p>
          <w:p w14:paraId="09E059CA" w14:textId="27017D08" w:rsidR="00237B09" w:rsidRDefault="00237B09" w:rsidP="00237B09">
            <w:pPr>
              <w:pStyle w:val="Faktabrdtext"/>
            </w:pPr>
            <w:r w:rsidRPr="00FB3AC5">
              <w:t xml:space="preserve">Anneli Jonsson, </w:t>
            </w:r>
            <w:r>
              <w:t xml:space="preserve">vice ordförande, </w:t>
            </w:r>
            <w:r w:rsidR="00704509">
              <w:t xml:space="preserve">huvudskyddsombud, </w:t>
            </w:r>
            <w:r>
              <w:t>förhandlingsombud</w:t>
            </w:r>
          </w:p>
          <w:p w14:paraId="7EE14D08" w14:textId="77777777" w:rsidR="00237B09" w:rsidRDefault="00237B09" w:rsidP="00237B09">
            <w:pPr>
              <w:pStyle w:val="Faktabrdtext"/>
            </w:pPr>
            <w:r w:rsidRPr="00FB3AC5">
              <w:t xml:space="preserve">Sara Ogembo, </w:t>
            </w:r>
            <w:r>
              <w:t>kassör, ombudsutbildningsansvarig</w:t>
            </w:r>
          </w:p>
          <w:p w14:paraId="24552405" w14:textId="77777777" w:rsidR="00237B09" w:rsidRDefault="00237B09" w:rsidP="00237B09">
            <w:pPr>
              <w:pStyle w:val="Faktabrdtext"/>
            </w:pPr>
            <w:r w:rsidRPr="00FB3AC5">
              <w:t xml:space="preserve">Annelie Almstedt, </w:t>
            </w:r>
            <w:r>
              <w:t>styrelseledamot</w:t>
            </w:r>
          </w:p>
          <w:p w14:paraId="71538DE2" w14:textId="77777777" w:rsidR="00237B09" w:rsidRDefault="00237B09" w:rsidP="00237B09">
            <w:pPr>
              <w:pStyle w:val="Faktabrdtext"/>
            </w:pPr>
            <w:r w:rsidRPr="00FB3AC5">
              <w:t xml:space="preserve">Mattias Borgström, </w:t>
            </w:r>
            <w:r>
              <w:t>styrelseledamot</w:t>
            </w:r>
          </w:p>
          <w:p w14:paraId="2D770E8A" w14:textId="77777777" w:rsidR="00237B09" w:rsidRDefault="00237B09" w:rsidP="00237B09">
            <w:pPr>
              <w:pStyle w:val="Faktabrdtext"/>
            </w:pPr>
            <w:r w:rsidRPr="00FB3AC5">
              <w:t xml:space="preserve">Heidi Eklöf, </w:t>
            </w:r>
            <w:r>
              <w:t>styrelseledamot (slutat sitt förtroendeuppdrag i augusti)</w:t>
            </w:r>
          </w:p>
          <w:p w14:paraId="4B758C4A" w14:textId="77777777" w:rsidR="00237B09" w:rsidRDefault="00237B09" w:rsidP="00237B09">
            <w:pPr>
              <w:pStyle w:val="Faktabrdtext"/>
            </w:pPr>
            <w:r w:rsidRPr="00FB3AC5">
              <w:t xml:space="preserve">Linda Granström Mandahl, </w:t>
            </w:r>
            <w:r>
              <w:t>styrelseledamot</w:t>
            </w:r>
          </w:p>
          <w:p w14:paraId="7793C9A6" w14:textId="77777777" w:rsidR="00237B09" w:rsidRDefault="00237B09" w:rsidP="00237B09">
            <w:pPr>
              <w:pStyle w:val="Faktabrdtext"/>
            </w:pPr>
            <w:r w:rsidRPr="00FB3AC5">
              <w:t xml:space="preserve">Therés Kangas, </w:t>
            </w:r>
            <w:r>
              <w:t>styrelseledamot</w:t>
            </w:r>
          </w:p>
          <w:p w14:paraId="7BABCC2E" w14:textId="77777777" w:rsidR="00237B09" w:rsidRDefault="00237B09" w:rsidP="00237B09">
            <w:pPr>
              <w:pStyle w:val="Faktabrdtext"/>
            </w:pPr>
            <w:r w:rsidRPr="00FB3AC5">
              <w:t xml:space="preserve">Shakar Karim, </w:t>
            </w:r>
            <w:r>
              <w:t>styrelseledamot</w:t>
            </w:r>
          </w:p>
          <w:p w14:paraId="08C4E9B0" w14:textId="77777777" w:rsidR="00237B09" w:rsidRDefault="00237B09" w:rsidP="00237B09">
            <w:pPr>
              <w:pStyle w:val="Faktabrdtext"/>
            </w:pPr>
            <w:r w:rsidRPr="00FB3AC5">
              <w:t xml:space="preserve">Stefan Karlström, </w:t>
            </w:r>
            <w:r>
              <w:t>styrelseledamot</w:t>
            </w:r>
          </w:p>
          <w:p w14:paraId="0545CAD9" w14:textId="77777777" w:rsidR="00237B09" w:rsidRDefault="00237B09" w:rsidP="00237B09">
            <w:pPr>
              <w:pStyle w:val="Faktabrdtext"/>
            </w:pPr>
            <w:r w:rsidRPr="00FB3AC5">
              <w:t xml:space="preserve">Linus Kitano, </w:t>
            </w:r>
            <w:r>
              <w:t>styrelseledamot</w:t>
            </w:r>
          </w:p>
          <w:p w14:paraId="6183AC5D" w14:textId="77777777" w:rsidR="00237B09" w:rsidRPr="00FB3AC5" w:rsidRDefault="00237B09" w:rsidP="00237B09">
            <w:pPr>
              <w:pStyle w:val="Faktabrdtext"/>
            </w:pPr>
            <w:r w:rsidRPr="00FB3AC5">
              <w:t>Annika Sjöholm</w:t>
            </w:r>
            <w:r>
              <w:t>, styrelseledamot</w:t>
            </w:r>
          </w:p>
          <w:p w14:paraId="13785B35" w14:textId="77777777" w:rsidR="00237B09" w:rsidRPr="000558AC" w:rsidRDefault="00237B09" w:rsidP="00237B09">
            <w:pPr>
              <w:rPr>
                <w:rFonts w:asciiTheme="majorHAnsi" w:hAnsiTheme="majorHAnsi" w:cstheme="majorHAnsi"/>
                <w:sz w:val="18"/>
                <w:szCs w:val="18"/>
              </w:rPr>
            </w:pPr>
            <w:r w:rsidRPr="000558AC">
              <w:rPr>
                <w:rFonts w:asciiTheme="majorHAnsi" w:hAnsiTheme="majorHAnsi" w:cstheme="majorHAnsi"/>
                <w:sz w:val="18"/>
                <w:szCs w:val="18"/>
              </w:rPr>
              <w:t>Katarina Vågström, styrelseledamot</w:t>
            </w:r>
          </w:p>
          <w:p w14:paraId="0B4FB78E" w14:textId="77777777" w:rsidR="00237B09" w:rsidRDefault="00237B09" w:rsidP="00237B09">
            <w:pPr>
              <w:rPr>
                <w:rFonts w:asciiTheme="majorHAnsi" w:hAnsiTheme="majorHAnsi" w:cstheme="majorHAnsi"/>
                <w:sz w:val="18"/>
                <w:szCs w:val="18"/>
              </w:rPr>
            </w:pPr>
          </w:p>
          <w:p w14:paraId="0C417803" w14:textId="77777777" w:rsidR="00237B09" w:rsidRPr="00FB3AC5" w:rsidRDefault="00237B09" w:rsidP="00237B09">
            <w:pPr>
              <w:rPr>
                <w:rFonts w:asciiTheme="majorHAnsi" w:hAnsiTheme="majorHAnsi" w:cstheme="majorHAnsi"/>
                <w:sz w:val="18"/>
                <w:szCs w:val="18"/>
              </w:rPr>
            </w:pPr>
            <w:r>
              <w:rPr>
                <w:rFonts w:asciiTheme="majorHAnsi" w:hAnsiTheme="majorHAnsi" w:cstheme="majorHAnsi"/>
                <w:sz w:val="18"/>
                <w:szCs w:val="18"/>
              </w:rPr>
              <w:t>Antal protokollförda styrelsemöten: 10st.</w:t>
            </w:r>
          </w:p>
          <w:p w14:paraId="4029F5BE" w14:textId="46A5D21F" w:rsidR="00472198" w:rsidRPr="00CB3114" w:rsidRDefault="00472198" w:rsidP="00CB3114">
            <w:pPr>
              <w:pStyle w:val="Faktabrdtext"/>
            </w:pPr>
          </w:p>
        </w:tc>
      </w:tr>
    </w:tbl>
    <w:p w14:paraId="432BE011" w14:textId="77777777" w:rsidR="00065458" w:rsidRDefault="00065458" w:rsidP="007E199F">
      <w:pPr>
        <w:pStyle w:val="Rubrik4"/>
      </w:pPr>
      <w:r w:rsidRPr="00065458">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E65A42A" w14:textId="77777777">
        <w:trPr>
          <w:trHeight w:val="719"/>
        </w:trPr>
        <w:tc>
          <w:tcPr>
            <w:tcW w:w="8494" w:type="dxa"/>
          </w:tcPr>
          <w:p w14:paraId="39A0969E" w14:textId="1F26D0E7" w:rsidR="00237B09" w:rsidRDefault="00237B09" w:rsidP="00237B09">
            <w:pPr>
              <w:pStyle w:val="Faktabrdtext"/>
            </w:pPr>
            <w:r>
              <w:t>Revisorer –</w:t>
            </w:r>
            <w:r w:rsidR="00C00E4D">
              <w:t xml:space="preserve"> </w:t>
            </w:r>
            <w:r>
              <w:t xml:space="preserve">Eva Renblad </w:t>
            </w:r>
            <w:proofErr w:type="spellStart"/>
            <w:r>
              <w:t>revisorsuppleant</w:t>
            </w:r>
            <w:proofErr w:type="spellEnd"/>
            <w:r>
              <w:t>. Agnes Boyle</w:t>
            </w:r>
          </w:p>
          <w:p w14:paraId="7D8B270A" w14:textId="60BEF700" w:rsidR="00472198" w:rsidRPr="00CB3114" w:rsidRDefault="00237B09" w:rsidP="00237B09">
            <w:pPr>
              <w:pStyle w:val="Faktabrdtext"/>
            </w:pPr>
            <w:r>
              <w:t>Valberedning – Sara Welén, sammankallande valberedare. Linda Ankarstrand, valberedare.</w:t>
            </w:r>
          </w:p>
        </w:tc>
      </w:tr>
    </w:tbl>
    <w:p w14:paraId="7C57D112" w14:textId="77777777" w:rsidR="006753CB" w:rsidRDefault="006753CB" w:rsidP="00AE23BC"/>
    <w:p w14:paraId="4FFC9C5E" w14:textId="77777777" w:rsidR="00AE23BC" w:rsidRDefault="00AE23BC" w:rsidP="00BB6453">
      <w:pPr>
        <w:pStyle w:val="Rubrik2"/>
      </w:pPr>
      <w:r>
        <w:lastRenderedPageBreak/>
        <w:t>Föreningens verksamhet 202</w:t>
      </w:r>
      <w:r w:rsidR="00A74490">
        <w:t>5</w:t>
      </w:r>
      <w:r w:rsidR="00AF4BA1">
        <w:t xml:space="preserve"> </w:t>
      </w:r>
    </w:p>
    <w:p w14:paraId="2907B3AB" w14:textId="77777777" w:rsidR="004724B2" w:rsidRPr="00F54BA9" w:rsidRDefault="004724B2" w:rsidP="00E3333F">
      <w:pPr>
        <w:pStyle w:val="Rubrik3"/>
      </w:pPr>
      <w:r>
        <w:t>Verksamhetsplan 2025</w:t>
      </w:r>
    </w:p>
    <w:p w14:paraId="1811FEA7" w14:textId="77777777" w:rsidR="008F60BB" w:rsidRPr="00E439E4" w:rsidRDefault="008F60BB" w:rsidP="00E439E4">
      <w:pPr>
        <w:pStyle w:val="Faktabrdtext"/>
        <w:rPr>
          <w:sz w:val="4"/>
          <w:szCs w:val="4"/>
        </w:rPr>
      </w:pPr>
    </w:p>
    <w:p w14:paraId="05631D72"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9FF4130" w14:textId="77777777">
        <w:trPr>
          <w:trHeight w:val="719"/>
        </w:trPr>
        <w:tc>
          <w:tcPr>
            <w:tcW w:w="8494" w:type="dxa"/>
          </w:tcPr>
          <w:p w14:paraId="401C4EBD" w14:textId="77777777" w:rsidR="004D1EFA" w:rsidRPr="004D1EFA" w:rsidRDefault="004D1EFA" w:rsidP="004D1EFA">
            <w:pPr>
              <w:spacing w:line="259" w:lineRule="auto"/>
              <w:ind w:left="360"/>
              <w:rPr>
                <w:rFonts w:asciiTheme="majorHAnsi" w:hAnsiTheme="majorHAnsi" w:cstheme="majorHAnsi"/>
                <w:sz w:val="18"/>
                <w:szCs w:val="18"/>
              </w:rPr>
            </w:pPr>
            <w:bookmarkStart w:id="3" w:name="_Hlk182814546"/>
            <w:r w:rsidRPr="004D1EFA">
              <w:rPr>
                <w:rFonts w:asciiTheme="majorHAnsi" w:hAnsiTheme="majorHAnsi" w:cstheme="majorHAnsi"/>
                <w:sz w:val="18"/>
                <w:szCs w:val="18"/>
              </w:rPr>
              <w:t>Föreningen har under året arbetat aktivt för att bidra till förbundets nationella fokusområden genom att stärka demokratiska arenor, öka den fackliga närvaron och driva medlemmarnas frågor på både lokal och central nivå.</w:t>
            </w:r>
          </w:p>
          <w:p w14:paraId="2FA0D7DA" w14:textId="77777777" w:rsidR="005904B6" w:rsidRDefault="005904B6" w:rsidP="004D1EFA">
            <w:pPr>
              <w:spacing w:line="259" w:lineRule="auto"/>
              <w:ind w:left="360"/>
              <w:rPr>
                <w:rFonts w:asciiTheme="majorHAnsi" w:hAnsiTheme="majorHAnsi" w:cstheme="majorHAnsi"/>
                <w:sz w:val="18"/>
                <w:szCs w:val="18"/>
              </w:rPr>
            </w:pPr>
          </w:p>
          <w:p w14:paraId="1905905D" w14:textId="20E5EC24" w:rsidR="004D1EFA" w:rsidRP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 xml:space="preserve">För att säkerställa delaktighet och dialog har vi genomfört flera fysiska möten ute på arbetsplatserna, bland annat genom medlemsmöten, arbetsplatsbesök och lokal samverkan. Vi har lyft medlemmarnas frågor vidare till central samverkan och till utbildningskontorets </w:t>
            </w:r>
            <w:proofErr w:type="spellStart"/>
            <w:r w:rsidRPr="004D1EFA">
              <w:rPr>
                <w:rFonts w:asciiTheme="majorHAnsi" w:hAnsiTheme="majorHAnsi" w:cstheme="majorHAnsi"/>
                <w:sz w:val="18"/>
                <w:szCs w:val="18"/>
              </w:rPr>
              <w:t>samverkansforum</w:t>
            </w:r>
            <w:proofErr w:type="spellEnd"/>
            <w:r w:rsidRPr="004D1EFA">
              <w:rPr>
                <w:rFonts w:asciiTheme="majorHAnsi" w:hAnsiTheme="majorHAnsi" w:cstheme="majorHAnsi"/>
                <w:sz w:val="18"/>
                <w:szCs w:val="18"/>
              </w:rPr>
              <w:t>, samt haft en nära samverkan med lokala ombud. Genom detta har vi stärkt medlemmarnas möjligheter till inflytande och skapat fler forum för dialog och påverkan.</w:t>
            </w:r>
          </w:p>
          <w:p w14:paraId="4814798E" w14:textId="77777777" w:rsidR="005904B6" w:rsidRDefault="005904B6" w:rsidP="004D1EFA">
            <w:pPr>
              <w:spacing w:line="259" w:lineRule="auto"/>
              <w:ind w:left="360"/>
              <w:rPr>
                <w:rFonts w:asciiTheme="majorHAnsi" w:hAnsiTheme="majorHAnsi" w:cstheme="majorHAnsi"/>
                <w:sz w:val="18"/>
                <w:szCs w:val="18"/>
              </w:rPr>
            </w:pPr>
          </w:p>
          <w:p w14:paraId="05800240" w14:textId="14FD9AE3" w:rsidR="004D1EFA" w:rsidRP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Vi har också bidragit till att stärka det fackliga inflytandet genom att stötta ombud i deras uppdrag och genom att aktivt delta i lokal samverkan. Ett konkret exempel är arbetet med att ta fram principer för tjänstefördelning på skolor, vilket har gett bättre struktur, transparens och förutsägbarhet för medlemmarna. Vi har även drivit frågor som rör mindre yrkesgrupper, såsom studie- och yrkesvägledare, bland annat genom dialog med berörda ombud och arbete för</w:t>
            </w:r>
            <w:r w:rsidR="005904B6">
              <w:rPr>
                <w:rFonts w:asciiTheme="majorHAnsi" w:hAnsiTheme="majorHAnsi" w:cstheme="majorHAnsi"/>
                <w:sz w:val="18"/>
                <w:szCs w:val="18"/>
              </w:rPr>
              <w:t xml:space="preserve"> att </w:t>
            </w:r>
            <w:proofErr w:type="spellStart"/>
            <w:r w:rsidR="005904B6">
              <w:rPr>
                <w:rFonts w:asciiTheme="majorHAnsi" w:hAnsiTheme="majorHAnsi" w:cstheme="majorHAnsi"/>
                <w:sz w:val="18"/>
                <w:szCs w:val="18"/>
              </w:rPr>
              <w:t>tecknba</w:t>
            </w:r>
            <w:proofErr w:type="spellEnd"/>
            <w:r w:rsidRPr="004D1EFA">
              <w:rPr>
                <w:rFonts w:asciiTheme="majorHAnsi" w:hAnsiTheme="majorHAnsi" w:cstheme="majorHAnsi"/>
                <w:sz w:val="18"/>
                <w:szCs w:val="18"/>
              </w:rPr>
              <w:t xml:space="preserve"> </w:t>
            </w:r>
            <w:proofErr w:type="spellStart"/>
            <w:r w:rsidRPr="004D1EFA">
              <w:rPr>
                <w:rFonts w:asciiTheme="majorHAnsi" w:hAnsiTheme="majorHAnsi" w:cstheme="majorHAnsi"/>
                <w:sz w:val="18"/>
                <w:szCs w:val="18"/>
              </w:rPr>
              <w:t>flexavtal</w:t>
            </w:r>
            <w:proofErr w:type="spellEnd"/>
            <w:r w:rsidRPr="004D1EFA">
              <w:rPr>
                <w:rFonts w:asciiTheme="majorHAnsi" w:hAnsiTheme="majorHAnsi" w:cstheme="majorHAnsi"/>
                <w:sz w:val="18"/>
                <w:szCs w:val="18"/>
              </w:rPr>
              <w:t xml:space="preserve"> som bättre möter de</w:t>
            </w:r>
            <w:r w:rsidR="005904B6">
              <w:rPr>
                <w:rFonts w:asciiTheme="majorHAnsi" w:hAnsiTheme="majorHAnsi" w:cstheme="majorHAnsi"/>
                <w:sz w:val="18"/>
                <w:szCs w:val="18"/>
              </w:rPr>
              <w:t>nna grupps</w:t>
            </w:r>
            <w:r w:rsidRPr="004D1EFA">
              <w:rPr>
                <w:rFonts w:asciiTheme="majorHAnsi" w:hAnsiTheme="majorHAnsi" w:cstheme="majorHAnsi"/>
                <w:sz w:val="18"/>
                <w:szCs w:val="18"/>
              </w:rPr>
              <w:t xml:space="preserve"> specifika behov.</w:t>
            </w:r>
            <w:r w:rsidR="005904B6">
              <w:rPr>
                <w:rFonts w:asciiTheme="majorHAnsi" w:hAnsiTheme="majorHAnsi" w:cstheme="majorHAnsi"/>
                <w:sz w:val="18"/>
                <w:szCs w:val="18"/>
              </w:rPr>
              <w:t xml:space="preserve"> Där är vi inte i mål och det arbetet fortsätter.</w:t>
            </w:r>
          </w:p>
          <w:p w14:paraId="048BFCDE" w14:textId="77777777" w:rsidR="005904B6" w:rsidRDefault="005904B6" w:rsidP="004D1EFA">
            <w:pPr>
              <w:spacing w:line="259" w:lineRule="auto"/>
              <w:ind w:left="360"/>
              <w:rPr>
                <w:rFonts w:asciiTheme="majorHAnsi" w:hAnsiTheme="majorHAnsi" w:cstheme="majorHAnsi"/>
                <w:sz w:val="18"/>
                <w:szCs w:val="18"/>
              </w:rPr>
            </w:pPr>
          </w:p>
          <w:p w14:paraId="08FD7361" w14:textId="77777777" w:rsidR="005904B6"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 xml:space="preserve">Genom förhandlingar och samverkan har vi nått flera viktiga resultat. Två nya lokala kollektivavtal har färdigställts under året – ett avseende pedagogisk utvecklingstid för förskollärare och ett om facklig tid för ombud. Dessa avtal stärker både medlemmarnas professionella förutsättningar och det fackliga uppdragets långsiktiga hållbarhet. </w:t>
            </w:r>
          </w:p>
          <w:p w14:paraId="772668CF" w14:textId="77777777" w:rsidR="005904B6" w:rsidRDefault="005904B6" w:rsidP="004D1EFA">
            <w:pPr>
              <w:spacing w:line="259" w:lineRule="auto"/>
              <w:ind w:left="360"/>
              <w:rPr>
                <w:rFonts w:asciiTheme="majorHAnsi" w:hAnsiTheme="majorHAnsi" w:cstheme="majorHAnsi"/>
                <w:sz w:val="18"/>
                <w:szCs w:val="18"/>
              </w:rPr>
            </w:pPr>
          </w:p>
          <w:p w14:paraId="1AE30926" w14:textId="73B723DD" w:rsidR="004D1EFA" w:rsidRP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Arbetet med att revidera lärarnas lönekriterier i samarbete med arbetsgivaren</w:t>
            </w:r>
            <w:r w:rsidR="005904B6">
              <w:rPr>
                <w:rFonts w:asciiTheme="majorHAnsi" w:hAnsiTheme="majorHAnsi" w:cstheme="majorHAnsi"/>
                <w:sz w:val="18"/>
                <w:szCs w:val="18"/>
              </w:rPr>
              <w:t xml:space="preserve"> går framåt och det ser ut som att vi kommer kunna</w:t>
            </w:r>
            <w:r w:rsidRPr="004D1EFA">
              <w:rPr>
                <w:rFonts w:asciiTheme="majorHAnsi" w:hAnsiTheme="majorHAnsi" w:cstheme="majorHAnsi"/>
                <w:sz w:val="18"/>
                <w:szCs w:val="18"/>
              </w:rPr>
              <w:t xml:space="preserve"> säkerställa mer rättvisa, tydliga och förankrade kriterier inför nästa löneöversyn.</w:t>
            </w:r>
          </w:p>
          <w:p w14:paraId="7DB42839" w14:textId="77777777" w:rsidR="005904B6" w:rsidRDefault="005904B6" w:rsidP="004D1EFA">
            <w:pPr>
              <w:spacing w:line="259" w:lineRule="auto"/>
              <w:ind w:left="360"/>
              <w:rPr>
                <w:rFonts w:asciiTheme="majorHAnsi" w:hAnsiTheme="majorHAnsi" w:cstheme="majorHAnsi"/>
                <w:sz w:val="18"/>
                <w:szCs w:val="18"/>
              </w:rPr>
            </w:pPr>
          </w:p>
          <w:p w14:paraId="12E2BD9D" w14:textId="53E7C66D" w:rsidR="004D1EFA" w:rsidRP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Föreningen har vidare arbetat för att öka den fackliga styrkan genom att stödja ombud lokalt och bidra till att utveckla samverkansstrukturer på arbetsplatserna. Detta har stärkt vår närvaro, vår legitimitet och vår möjlighet att påverka både arbetsmiljö och villkor.</w:t>
            </w:r>
          </w:p>
          <w:p w14:paraId="1F90FC77" w14:textId="77777777" w:rsid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När det gäller politisk påverkan har vi aktivt verkat för att förbundets politiska ställningstaganden ska få genomslag. Under året har vi träffat både styrande politiker och oppositionsföreträdare för att föra dialog om skola och förskola. Vi har även deltagit i den offentliga debatten genom närvaro i sociala medier, publicerade artiklar och svar i lokaltidningen i aktuella utbildnings- och arbetsmiljöfrågor.</w:t>
            </w:r>
          </w:p>
          <w:p w14:paraId="3026EA38" w14:textId="77777777" w:rsidR="005904B6" w:rsidRPr="004D1EFA" w:rsidRDefault="005904B6" w:rsidP="004D1EFA">
            <w:pPr>
              <w:spacing w:line="259" w:lineRule="auto"/>
              <w:ind w:left="360"/>
              <w:rPr>
                <w:rFonts w:asciiTheme="majorHAnsi" w:hAnsiTheme="majorHAnsi" w:cstheme="majorHAnsi"/>
                <w:sz w:val="18"/>
                <w:szCs w:val="18"/>
              </w:rPr>
            </w:pPr>
          </w:p>
          <w:p w14:paraId="18321F33" w14:textId="77777777" w:rsidR="004D1EFA" w:rsidRPr="004D1EFA" w:rsidRDefault="004D1EFA" w:rsidP="004D1EFA">
            <w:pPr>
              <w:spacing w:line="259" w:lineRule="auto"/>
              <w:ind w:left="360"/>
              <w:rPr>
                <w:rFonts w:asciiTheme="majorHAnsi" w:hAnsiTheme="majorHAnsi" w:cstheme="majorHAnsi"/>
                <w:sz w:val="18"/>
                <w:szCs w:val="18"/>
              </w:rPr>
            </w:pPr>
            <w:r w:rsidRPr="004D1EFA">
              <w:rPr>
                <w:rFonts w:asciiTheme="majorHAnsi" w:hAnsiTheme="majorHAnsi" w:cstheme="majorHAnsi"/>
                <w:sz w:val="18"/>
                <w:szCs w:val="18"/>
              </w:rPr>
              <w:t>Sammantaget har föreningen bidragit till de nationella verksamhetsmålen genom att kombinera lokalt förankrat arbete med strategisk påverkan, konkreta avtalsresultat och en tydlig närvaro i både samverkan och samhällsdebatt.</w:t>
            </w:r>
          </w:p>
          <w:p w14:paraId="2D46A39B" w14:textId="56BA31FB" w:rsidR="00BB2656" w:rsidRPr="00BB2656" w:rsidRDefault="00BB2656" w:rsidP="00BB2656">
            <w:pPr>
              <w:spacing w:line="259" w:lineRule="auto"/>
              <w:ind w:left="360"/>
              <w:rPr>
                <w:rFonts w:asciiTheme="majorHAnsi" w:hAnsiTheme="majorHAnsi" w:cstheme="majorHAnsi"/>
                <w:sz w:val="18"/>
                <w:szCs w:val="18"/>
              </w:rPr>
            </w:pPr>
          </w:p>
        </w:tc>
      </w:tr>
    </w:tbl>
    <w:bookmarkEnd w:id="3"/>
    <w:p w14:paraId="207473AE"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697ACC7" w14:textId="77777777">
        <w:trPr>
          <w:trHeight w:val="719"/>
        </w:trPr>
        <w:tc>
          <w:tcPr>
            <w:tcW w:w="8494" w:type="dxa"/>
          </w:tcPr>
          <w:p w14:paraId="172D0EA6" w14:textId="55D40412" w:rsidR="00770D9C" w:rsidRPr="00984B24" w:rsidRDefault="00DF1565" w:rsidP="00984B24">
            <w:pPr>
              <w:pStyle w:val="Faktabrdtext"/>
            </w:pPr>
            <w:r>
              <w:t>Vi har genomfört årsmöte och ombudsmöte där fokus har varit på deltagande och dialog.</w:t>
            </w:r>
            <w:r w:rsidR="004D1EFA">
              <w:t xml:space="preserve"> Vi har haft som ambition att vara tydliga och transparenta.</w:t>
            </w:r>
          </w:p>
        </w:tc>
      </w:tr>
    </w:tbl>
    <w:p w14:paraId="73CC2A27" w14:textId="77777777" w:rsidR="003D769C" w:rsidRDefault="003D769C" w:rsidP="003D769C">
      <w:pPr>
        <w:spacing w:after="0"/>
        <w:rPr>
          <w:b/>
        </w:rPr>
      </w:pPr>
    </w:p>
    <w:p w14:paraId="7A7A0E87" w14:textId="77777777" w:rsidR="003D769C" w:rsidRPr="008173B9" w:rsidRDefault="003D769C" w:rsidP="004724B2">
      <w:pPr>
        <w:pStyle w:val="Rubrik4"/>
        <w:rPr>
          <w:b w:val="0"/>
          <w:lang w:eastAsia="sv-SE"/>
        </w:rPr>
      </w:pPr>
      <w:r w:rsidRPr="008173B9">
        <w:lastRenderedPageBreak/>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C4DDD0C" w14:textId="77777777">
        <w:trPr>
          <w:trHeight w:val="719"/>
        </w:trPr>
        <w:tc>
          <w:tcPr>
            <w:tcW w:w="8494" w:type="dxa"/>
          </w:tcPr>
          <w:p w14:paraId="34A6C12E" w14:textId="34F7B8A0" w:rsidR="00770D9C" w:rsidRPr="00984B24" w:rsidRDefault="00DF1565" w:rsidP="00984B24">
            <w:pPr>
              <w:pStyle w:val="Faktabrdtext"/>
            </w:pPr>
            <w:r>
              <w:t xml:space="preserve">Vi har varit ute på väldigt många arbetsplatser i </w:t>
            </w:r>
            <w:r w:rsidR="005904B6">
              <w:t>medlemsmöten</w:t>
            </w:r>
            <w:r>
              <w:t xml:space="preserve">, samverkan, arbetsplatsbesök </w:t>
            </w:r>
            <w:proofErr w:type="gramStart"/>
            <w:r>
              <w:t>m.m.</w:t>
            </w:r>
            <w:proofErr w:type="gramEnd"/>
            <w:r>
              <w:t xml:space="preserve"> Vi har synts och ställt frågan samt deltagit i verksamheter lokalt för att kunna rekrytera. Att stötta ombuden lokalt och bidra till att bygga en fungerande samverkan ute på varje förskola och skola är vår ingång till att rekrytera fler medlemmar.</w:t>
            </w:r>
          </w:p>
        </w:tc>
      </w:tr>
    </w:tbl>
    <w:p w14:paraId="5225FF4F" w14:textId="77777777" w:rsidR="00770D9C" w:rsidRPr="00D81283" w:rsidRDefault="00770D9C" w:rsidP="00D81283">
      <w:pPr>
        <w:pStyle w:val="Faktabrdtext"/>
        <w:rPr>
          <w:sz w:val="4"/>
          <w:szCs w:val="4"/>
        </w:rPr>
      </w:pPr>
    </w:p>
    <w:p w14:paraId="16C04D8C"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C99BB3F" w14:textId="77777777">
        <w:trPr>
          <w:trHeight w:val="719"/>
        </w:trPr>
        <w:tc>
          <w:tcPr>
            <w:tcW w:w="8494" w:type="dxa"/>
          </w:tcPr>
          <w:p w14:paraId="28F1BAD8" w14:textId="332D5172" w:rsidR="00770D9C" w:rsidRPr="00984B24" w:rsidRDefault="00DF1565" w:rsidP="00984B24">
            <w:pPr>
              <w:pStyle w:val="Faktabrdtext"/>
            </w:pPr>
            <w:r>
              <w:t xml:space="preserve">Under verksamhetsmålet har utbildning av våra ombud varit högt prioriterat. Vi kämpar även med att få ombud på alla arbetsplatser. Där har vi fortsatt utmaningar på ett fåtal skolor/förskolor. </w:t>
            </w:r>
          </w:p>
        </w:tc>
      </w:tr>
    </w:tbl>
    <w:p w14:paraId="10B1445E"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1E6C2029" w14:textId="77777777">
        <w:trPr>
          <w:trHeight w:val="719"/>
        </w:trPr>
        <w:tc>
          <w:tcPr>
            <w:tcW w:w="8494" w:type="dxa"/>
          </w:tcPr>
          <w:p w14:paraId="4BBB15A6" w14:textId="77777777" w:rsidR="00AD3501" w:rsidRDefault="00AD3501" w:rsidP="00984B24">
            <w:pPr>
              <w:pStyle w:val="Faktabrdtext"/>
            </w:pPr>
            <w:bookmarkStart w:id="4" w:name="_Hlk221701142"/>
            <w:r>
              <w:t xml:space="preserve">Vi har fått till två bra lokala kollektivavtal med kommunen </w:t>
            </w:r>
          </w:p>
          <w:p w14:paraId="2523A7FB" w14:textId="7B0A6BBB" w:rsidR="00AD3501" w:rsidRDefault="00AD3501" w:rsidP="00984B24">
            <w:pPr>
              <w:pStyle w:val="Faktabrdtext"/>
            </w:pPr>
            <w:r>
              <w:t>LOK PUT för förskollärare i syfte att ge förskollärare bättre förutsättningar att klara sitt kärnuppdrag, inklusive för- och efterarbete. Detta har gjorts tillsammans med lokala ombud, rektorer, avdelningschefer och oss på lokalföreningen.</w:t>
            </w:r>
          </w:p>
          <w:p w14:paraId="4FB8B7AE" w14:textId="77777777" w:rsidR="009B5DEF" w:rsidRDefault="00AD3501" w:rsidP="00984B24">
            <w:pPr>
              <w:pStyle w:val="Faktabrdtext"/>
            </w:pPr>
            <w:r>
              <w:t>LOK facklig tid för lokala ombud – tidigare har det varit en riktlinje om tid för varje ombud, vilket nu är underskrivet som ett lokalt kollektivavtal. Syftet med avtalet är att ombuden ska ha goda förutsättningar för sitt uppdrag.</w:t>
            </w:r>
          </w:p>
          <w:p w14:paraId="59CCBC99" w14:textId="58062DE2" w:rsidR="00AD3501" w:rsidRPr="00984B24" w:rsidRDefault="00AD3501" w:rsidP="00984B24">
            <w:pPr>
              <w:pStyle w:val="Faktabrdtext"/>
            </w:pPr>
            <w:r>
              <w:t xml:space="preserve">Lärares lönekriterier – det här var en fråga som medlemmarna lyfte på årsmötet. Vi har arbetet vidare med detta och utvärderar nu tillsammans med avdelningschefer och rektorer. Det kommer att bli nya kriterier utifrån den konstruktiva kritik våra medlemmar lyfte. </w:t>
            </w:r>
          </w:p>
        </w:tc>
      </w:tr>
    </w:tbl>
    <w:bookmarkEnd w:id="4"/>
    <w:p w14:paraId="351A91EC" w14:textId="244C432C"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7705B93A" w14:textId="77777777">
        <w:trPr>
          <w:trHeight w:val="719"/>
        </w:trPr>
        <w:tc>
          <w:tcPr>
            <w:tcW w:w="8494" w:type="dxa"/>
          </w:tcPr>
          <w:p w14:paraId="42A2B4FA" w14:textId="56B393E2" w:rsidR="00AD3501" w:rsidRPr="00984B24" w:rsidRDefault="006F584B">
            <w:pPr>
              <w:pStyle w:val="Faktabrdtext"/>
            </w:pPr>
            <w:r>
              <w:t>Vi har synts i den politiska debatten både i sociala medier</w:t>
            </w:r>
            <w:r w:rsidR="00AD3501">
              <w:t xml:space="preserve"> och i den lokala tidningen. Vi har under året bokat in möten med både styrande partier och de i opposition för att påverka och visa våra ställningstaganden. Vi har varit tydliga med att politiker behöver satsa på att ge tillräckliga resurser och satsa på skolan. </w:t>
            </w:r>
          </w:p>
        </w:tc>
      </w:tr>
    </w:tbl>
    <w:p w14:paraId="319FE12E" w14:textId="77777777" w:rsidR="00B54A73" w:rsidRDefault="00B54A73" w:rsidP="00B54A73">
      <w:pPr>
        <w:pStyle w:val="Faktabrdtext"/>
      </w:pPr>
    </w:p>
    <w:p w14:paraId="5D8E65F8" w14:textId="77777777"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508A9D8A" w14:textId="77777777">
        <w:trPr>
          <w:trHeight w:val="719"/>
        </w:trPr>
        <w:tc>
          <w:tcPr>
            <w:tcW w:w="8494" w:type="dxa"/>
          </w:tcPr>
          <w:p w14:paraId="35D892F5" w14:textId="716552D6" w:rsidR="00EE5A1A" w:rsidRPr="00984B24" w:rsidRDefault="004D1EFA" w:rsidP="00984B24">
            <w:pPr>
              <w:pStyle w:val="Faktabrdtext"/>
            </w:pPr>
            <w:r>
              <w:t xml:space="preserve">Två andra föreningar har varit aktiva under året. Dessa är Kulturskolan och Studie- och yrkesvägledare. </w:t>
            </w:r>
          </w:p>
        </w:tc>
      </w:tr>
    </w:tbl>
    <w:p w14:paraId="70CA9D7B"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0B9AFD1B" w14:textId="77777777">
        <w:trPr>
          <w:trHeight w:val="719"/>
        </w:trPr>
        <w:tc>
          <w:tcPr>
            <w:tcW w:w="8494" w:type="dxa"/>
          </w:tcPr>
          <w:p w14:paraId="6ADBC17E" w14:textId="51C04400" w:rsidR="004D1EFA" w:rsidRPr="00984B24" w:rsidRDefault="00237B09">
            <w:pPr>
              <w:pStyle w:val="Faktabrdtext"/>
            </w:pPr>
            <w:r>
              <w:t>Deltagit på: 6 st</w:t>
            </w:r>
            <w:r w:rsidR="004D1EFA">
              <w:t>. Vi har varit fler från styrelsen som har deltagit under mötena. I huvudsak ordförande, Vice ordförande och Kassör/studieansvarig. Merparten av möten har handlat om utbildning av ombud men även om olika fackliga frågor exempelvis implementering av HÖK25.</w:t>
            </w:r>
          </w:p>
        </w:tc>
      </w:tr>
    </w:tbl>
    <w:p w14:paraId="53ECB1E0" w14:textId="77777777" w:rsidR="00EE5A1A" w:rsidRPr="00EE5A1A" w:rsidRDefault="00EE5A1A" w:rsidP="00D81283">
      <w:pPr>
        <w:pStyle w:val="Faktabrdtext"/>
      </w:pPr>
    </w:p>
    <w:p w14:paraId="3A70B9A3" w14:textId="77777777" w:rsidR="00476C3D" w:rsidRDefault="00476C3D" w:rsidP="00295ED5">
      <w:pPr>
        <w:pStyle w:val="Rubrik2"/>
      </w:pPr>
      <w:r w:rsidRPr="00476C3D">
        <w:lastRenderedPageBreak/>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AF7DB25" w14:textId="77777777">
        <w:trPr>
          <w:trHeight w:val="719"/>
        </w:trPr>
        <w:tc>
          <w:tcPr>
            <w:tcW w:w="8494" w:type="dxa"/>
          </w:tcPr>
          <w:p w14:paraId="78C8D09C" w14:textId="2D68095C" w:rsidR="009B5DEF" w:rsidRPr="00984B24" w:rsidRDefault="00C00E4D" w:rsidP="00984B24">
            <w:pPr>
              <w:pStyle w:val="Faktabrdtext"/>
            </w:pPr>
            <w:r>
              <w:rPr>
                <w:noProof/>
              </w:rPr>
              <w:drawing>
                <wp:inline distT="0" distB="0" distL="0" distR="0" wp14:anchorId="0B3BCFEA" wp14:editId="4D94F190">
                  <wp:extent cx="5400040" cy="4519930"/>
                  <wp:effectExtent l="0" t="0" r="0" b="0"/>
                  <wp:docPr id="245244318" name="Bildobjekt 2"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4318" name="Bildobjekt 2" descr="En bild som visar text, skärmbild, nummer, Teckensnitt&#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5400040" cy="4519930"/>
                          </a:xfrm>
                          <a:prstGeom prst="rect">
                            <a:avLst/>
                          </a:prstGeom>
                        </pic:spPr>
                      </pic:pic>
                    </a:graphicData>
                  </a:graphic>
                </wp:inline>
              </w:drawing>
            </w:r>
          </w:p>
        </w:tc>
      </w:tr>
      <w:tr w:rsidR="00D913EF" w:rsidRPr="00AA58DA" w14:paraId="0038C681" w14:textId="77777777">
        <w:trPr>
          <w:trHeight w:val="719"/>
        </w:trPr>
        <w:tc>
          <w:tcPr>
            <w:tcW w:w="8494" w:type="dxa"/>
          </w:tcPr>
          <w:p w14:paraId="590EAE7C" w14:textId="77777777" w:rsidR="00D913EF" w:rsidRDefault="00D913EF" w:rsidP="00984B24">
            <w:pPr>
              <w:pStyle w:val="Faktabrdtext"/>
              <w:rPr>
                <w:noProof/>
              </w:rPr>
            </w:pPr>
          </w:p>
          <w:p w14:paraId="6AF626BB" w14:textId="7033BCC8" w:rsidR="00D913EF" w:rsidRDefault="00D913EF" w:rsidP="00984B24">
            <w:pPr>
              <w:pStyle w:val="Faktabrdtext"/>
              <w:rPr>
                <w:noProof/>
              </w:rPr>
            </w:pPr>
            <w:r>
              <w:rPr>
                <w:noProof/>
              </w:rPr>
              <w:lastRenderedPageBreak/>
              <w:drawing>
                <wp:inline distT="0" distB="0" distL="0" distR="0" wp14:anchorId="0BDE47DC" wp14:editId="066ACAE5">
                  <wp:extent cx="3327571" cy="4413477"/>
                  <wp:effectExtent l="0" t="0" r="6350" b="6350"/>
                  <wp:docPr id="2003178271" name="Bildobjekt 1" descr="En bild som visar text, kvitto,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78271" name="Bildobjekt 1" descr="En bild som visar text, kvitto, nummer, Teckensnitt&#10;&#10;AI-genererat innehåll kan vara felaktigt."/>
                          <pic:cNvPicPr/>
                        </pic:nvPicPr>
                        <pic:blipFill>
                          <a:blip r:embed="rId12">
                            <a:extLst>
                              <a:ext uri="{28A0092B-C50C-407E-A947-70E740481C1C}">
                                <a14:useLocalDpi xmlns:a14="http://schemas.microsoft.com/office/drawing/2010/main" val="0"/>
                              </a:ext>
                            </a:extLst>
                          </a:blip>
                          <a:stretch>
                            <a:fillRect/>
                          </a:stretch>
                        </pic:blipFill>
                        <pic:spPr>
                          <a:xfrm>
                            <a:off x="0" y="0"/>
                            <a:ext cx="3327571" cy="4413477"/>
                          </a:xfrm>
                          <a:prstGeom prst="rect">
                            <a:avLst/>
                          </a:prstGeom>
                        </pic:spPr>
                      </pic:pic>
                    </a:graphicData>
                  </a:graphic>
                </wp:inline>
              </w:drawing>
            </w:r>
          </w:p>
        </w:tc>
      </w:tr>
      <w:tr w:rsidR="00C00E4D" w:rsidRPr="00AA58DA" w14:paraId="56AA1D35" w14:textId="77777777">
        <w:trPr>
          <w:trHeight w:val="719"/>
        </w:trPr>
        <w:tc>
          <w:tcPr>
            <w:tcW w:w="8494" w:type="dxa"/>
          </w:tcPr>
          <w:p w14:paraId="44E31504" w14:textId="500A13C0" w:rsidR="00C00E4D" w:rsidRDefault="00C00E4D" w:rsidP="00984B24">
            <w:pPr>
              <w:pStyle w:val="Faktabrdtext"/>
              <w:rPr>
                <w:noProof/>
              </w:rPr>
            </w:pPr>
            <w:r>
              <w:rPr>
                <w:noProof/>
              </w:rPr>
              <w:lastRenderedPageBreak/>
              <w:drawing>
                <wp:inline distT="0" distB="0" distL="0" distR="0" wp14:anchorId="2DA48132" wp14:editId="70DBD205">
                  <wp:extent cx="5400040" cy="5162550"/>
                  <wp:effectExtent l="0" t="0" r="0" b="0"/>
                  <wp:docPr id="438119360" name="Bildobjekt 3"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9360" name="Bildobjekt 3" descr="En bild som visar text, skärmbild, nummer, Teckensnitt&#10;&#10;AI-genererat innehåll kan vara felaktigt."/>
                          <pic:cNvPicPr/>
                        </pic:nvPicPr>
                        <pic:blipFill>
                          <a:blip r:embed="rId13">
                            <a:extLst>
                              <a:ext uri="{28A0092B-C50C-407E-A947-70E740481C1C}">
                                <a14:useLocalDpi xmlns:a14="http://schemas.microsoft.com/office/drawing/2010/main" val="0"/>
                              </a:ext>
                            </a:extLst>
                          </a:blip>
                          <a:stretch>
                            <a:fillRect/>
                          </a:stretch>
                        </pic:blipFill>
                        <pic:spPr>
                          <a:xfrm>
                            <a:off x="0" y="0"/>
                            <a:ext cx="5400040" cy="5162550"/>
                          </a:xfrm>
                          <a:prstGeom prst="rect">
                            <a:avLst/>
                          </a:prstGeom>
                        </pic:spPr>
                      </pic:pic>
                    </a:graphicData>
                  </a:graphic>
                </wp:inline>
              </w:drawing>
            </w:r>
          </w:p>
        </w:tc>
      </w:tr>
    </w:tbl>
    <w:p w14:paraId="219EF8A1" w14:textId="77777777" w:rsidR="002C2214" w:rsidRDefault="002C2214" w:rsidP="009B5DEF"/>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C4198F" w:rsidRPr="00AA58DA" w14:paraId="209D8A11" w14:textId="77777777" w:rsidTr="00032BA5">
        <w:trPr>
          <w:trHeight w:val="719"/>
        </w:trPr>
        <w:tc>
          <w:tcPr>
            <w:tcW w:w="8494" w:type="dxa"/>
          </w:tcPr>
          <w:p w14:paraId="69C75F3D" w14:textId="45FBEA8E" w:rsidR="00C4198F" w:rsidRPr="00984B24" w:rsidRDefault="00C4198F" w:rsidP="00032BA5">
            <w:pPr>
              <w:pStyle w:val="Faktabrdtext"/>
            </w:pPr>
            <w:r w:rsidRPr="00C4198F">
              <w:t xml:space="preserve">Det vi i styrelsen ser är att vi hade kunnat använt mer pengar av budgeten. Det har varit svårt att se hur mycket pengar vi har haft kvar på grund av att det har tagit mycket tid innan fakturor har registrerat. Vi tar med oss till nästa år att använda mer av budgeten utifrån hur vi har beslutat. Vi har heller inte lyckats registrera under rätt poster i </w:t>
            </w:r>
            <w:proofErr w:type="spellStart"/>
            <w:r w:rsidRPr="00C4198F">
              <w:t>Aspia</w:t>
            </w:r>
            <w:proofErr w:type="spellEnd"/>
            <w:r w:rsidRPr="00C4198F">
              <w:t>. Det kommer vi att fokusera på att utveckla under nästa år.</w:t>
            </w:r>
          </w:p>
        </w:tc>
      </w:tr>
    </w:tbl>
    <w:p w14:paraId="6AB4F853" w14:textId="77777777" w:rsidR="00476C3D" w:rsidRDefault="00476C3D" w:rsidP="0036430E"/>
    <w:p w14:paraId="7FDC52A8" w14:textId="77777777" w:rsidR="00E46690" w:rsidRDefault="00E46690" w:rsidP="0036430E"/>
    <w:p w14:paraId="59D8909E" w14:textId="77777777" w:rsidR="00E46690" w:rsidRDefault="00E46690" w:rsidP="0036430E"/>
    <w:p w14:paraId="44A383F5" w14:textId="77777777" w:rsidR="00E46690" w:rsidRDefault="00E46690" w:rsidP="0036430E"/>
    <w:p w14:paraId="2F00CE27" w14:textId="77777777" w:rsidR="00E46690" w:rsidRDefault="00E46690" w:rsidP="0036430E"/>
    <w:p w14:paraId="67B6B503" w14:textId="77777777" w:rsidR="00E46690" w:rsidRDefault="00E46690" w:rsidP="0036430E"/>
    <w:p w14:paraId="461D0CBA" w14:textId="77777777" w:rsidR="00E46690" w:rsidRDefault="00E46690" w:rsidP="0036430E"/>
    <w:p w14:paraId="5ACAA41B" w14:textId="77777777" w:rsidR="00DC1053" w:rsidRDefault="00DC1053" w:rsidP="00295ED5">
      <w:pPr>
        <w:pStyle w:val="Rubrik2"/>
      </w:pPr>
    </w:p>
    <w:p w14:paraId="3BA77F10" w14:textId="15F107F3" w:rsidR="00631DDD" w:rsidRPr="00631DDD" w:rsidRDefault="00631DDD" w:rsidP="00295ED5">
      <w:pPr>
        <w:pStyle w:val="Rubrik2"/>
      </w:pPr>
      <w:r>
        <w:t>Ort</w:t>
      </w:r>
      <w:r w:rsidRPr="00655DE9">
        <w:t>, datum och underskrift</w:t>
      </w:r>
    </w:p>
    <w:p w14:paraId="0D37F466" w14:textId="77777777" w:rsidR="00DC1053" w:rsidRDefault="00DC1053" w:rsidP="00DC1053">
      <w:pPr>
        <w:pStyle w:val="Faktabrdtext"/>
      </w:pPr>
    </w:p>
    <w:p w14:paraId="357AE430" w14:textId="77777777" w:rsidR="00DC1053" w:rsidRDefault="00DC1053" w:rsidP="00DC1053">
      <w:pPr>
        <w:pStyle w:val="Faktabrdtext"/>
      </w:pPr>
    </w:p>
    <w:p w14:paraId="01F991E5" w14:textId="355EB44E" w:rsidR="00DC1053" w:rsidRDefault="00DC1053" w:rsidP="00DC1053">
      <w:pPr>
        <w:pStyle w:val="Faktabrdtext"/>
      </w:pPr>
      <w:r w:rsidRPr="009B5FAC">
        <w:t>Lars-Erik Larsson</w:t>
      </w:r>
    </w:p>
    <w:p w14:paraId="569E17A9" w14:textId="77777777" w:rsidR="00DC1053" w:rsidRDefault="00DC1053" w:rsidP="00DC1053">
      <w:pPr>
        <w:pStyle w:val="Faktabrdtext"/>
      </w:pPr>
    </w:p>
    <w:p w14:paraId="11C33E31" w14:textId="77777777" w:rsidR="00DC1053" w:rsidRDefault="00DC1053" w:rsidP="00DC1053">
      <w:pPr>
        <w:pStyle w:val="Faktabrdtext"/>
      </w:pPr>
    </w:p>
    <w:p w14:paraId="5E5EADFE" w14:textId="6C0EFD3B" w:rsidR="00DC1053" w:rsidRDefault="00DC1053" w:rsidP="00DC1053">
      <w:pPr>
        <w:pStyle w:val="Faktabrdtext"/>
      </w:pPr>
      <w:r w:rsidRPr="00FB3AC5">
        <w:t>Anneli Jonsson</w:t>
      </w:r>
    </w:p>
    <w:p w14:paraId="0594CDC6" w14:textId="77777777" w:rsidR="00DC1053" w:rsidRDefault="00DC1053" w:rsidP="00DC1053">
      <w:pPr>
        <w:pStyle w:val="Faktabrdtext"/>
      </w:pPr>
    </w:p>
    <w:p w14:paraId="552E654D" w14:textId="77777777" w:rsidR="00DC1053" w:rsidRDefault="00DC1053" w:rsidP="00DC1053">
      <w:pPr>
        <w:pStyle w:val="Faktabrdtext"/>
      </w:pPr>
    </w:p>
    <w:p w14:paraId="7145E521" w14:textId="6001D6CB" w:rsidR="00DC1053" w:rsidRDefault="00DC1053" w:rsidP="00DC1053">
      <w:pPr>
        <w:pStyle w:val="Faktabrdtext"/>
      </w:pPr>
      <w:r w:rsidRPr="00FB3AC5">
        <w:t>Sara Ogembo</w:t>
      </w:r>
    </w:p>
    <w:p w14:paraId="736443FA" w14:textId="77777777" w:rsidR="00DC1053" w:rsidRDefault="00DC1053" w:rsidP="00DC1053">
      <w:pPr>
        <w:pStyle w:val="Faktabrdtext"/>
      </w:pPr>
    </w:p>
    <w:p w14:paraId="750BC7ED" w14:textId="77777777" w:rsidR="00DC1053" w:rsidRDefault="00DC1053" w:rsidP="00DC1053">
      <w:pPr>
        <w:pStyle w:val="Faktabrdtext"/>
      </w:pPr>
    </w:p>
    <w:p w14:paraId="21741D80" w14:textId="419A01C9" w:rsidR="00DC1053" w:rsidRDefault="00DC1053" w:rsidP="00DC1053">
      <w:pPr>
        <w:pStyle w:val="Faktabrdtext"/>
      </w:pPr>
      <w:r w:rsidRPr="00FB3AC5">
        <w:t>Annelie Almstedt</w:t>
      </w:r>
    </w:p>
    <w:p w14:paraId="14C9BEB0" w14:textId="77777777" w:rsidR="00DC1053" w:rsidRDefault="00DC1053" w:rsidP="00DC1053">
      <w:pPr>
        <w:pStyle w:val="Faktabrdtext"/>
      </w:pPr>
    </w:p>
    <w:p w14:paraId="3FBE2CEE" w14:textId="77777777" w:rsidR="00DC1053" w:rsidRDefault="00DC1053" w:rsidP="00DC1053">
      <w:pPr>
        <w:pStyle w:val="Faktabrdtext"/>
      </w:pPr>
    </w:p>
    <w:p w14:paraId="7E9C6A5F" w14:textId="50B72E45" w:rsidR="00DC1053" w:rsidRDefault="00DC1053" w:rsidP="00DC1053">
      <w:pPr>
        <w:pStyle w:val="Faktabrdtext"/>
      </w:pPr>
      <w:r w:rsidRPr="00FB3AC5">
        <w:t>Mattias Borgström</w:t>
      </w:r>
    </w:p>
    <w:p w14:paraId="4C005B57" w14:textId="77777777" w:rsidR="00DC1053" w:rsidRDefault="00DC1053" w:rsidP="00DC1053">
      <w:pPr>
        <w:pStyle w:val="Faktabrdtext"/>
      </w:pPr>
    </w:p>
    <w:p w14:paraId="2285105E" w14:textId="77777777" w:rsidR="00DC1053" w:rsidRDefault="00DC1053" w:rsidP="00DC1053">
      <w:pPr>
        <w:pStyle w:val="Faktabrdtext"/>
      </w:pPr>
    </w:p>
    <w:p w14:paraId="79F1CE2F" w14:textId="50FA821F" w:rsidR="00DC1053" w:rsidRDefault="00DC1053" w:rsidP="00DC1053">
      <w:pPr>
        <w:pStyle w:val="Faktabrdtext"/>
      </w:pPr>
      <w:r w:rsidRPr="00FB3AC5">
        <w:t>Linda Granström Mandahl</w:t>
      </w:r>
    </w:p>
    <w:p w14:paraId="39A84B21" w14:textId="77777777" w:rsidR="00DC1053" w:rsidRDefault="00DC1053" w:rsidP="00DC1053">
      <w:pPr>
        <w:pStyle w:val="Faktabrdtext"/>
      </w:pPr>
    </w:p>
    <w:p w14:paraId="4360EA7C" w14:textId="77777777" w:rsidR="00DC1053" w:rsidRDefault="00DC1053" w:rsidP="00DC1053">
      <w:pPr>
        <w:pStyle w:val="Faktabrdtext"/>
      </w:pPr>
    </w:p>
    <w:p w14:paraId="4C7FE09A" w14:textId="6E0BAD0B" w:rsidR="00DC1053" w:rsidRDefault="00DC1053" w:rsidP="00DC1053">
      <w:pPr>
        <w:pStyle w:val="Faktabrdtext"/>
      </w:pPr>
      <w:r w:rsidRPr="00FB3AC5">
        <w:t>Therés Kangas</w:t>
      </w:r>
    </w:p>
    <w:p w14:paraId="0AE03FE0" w14:textId="77777777" w:rsidR="00DC1053" w:rsidRDefault="00DC1053" w:rsidP="00DC1053">
      <w:pPr>
        <w:pStyle w:val="Faktabrdtext"/>
      </w:pPr>
    </w:p>
    <w:p w14:paraId="27C21D6B" w14:textId="77777777" w:rsidR="00DC1053" w:rsidRDefault="00DC1053" w:rsidP="00DC1053">
      <w:pPr>
        <w:pStyle w:val="Faktabrdtext"/>
      </w:pPr>
    </w:p>
    <w:p w14:paraId="60D853C7" w14:textId="0F092CE3" w:rsidR="00DC1053" w:rsidRDefault="00DC1053" w:rsidP="00DC1053">
      <w:pPr>
        <w:pStyle w:val="Faktabrdtext"/>
      </w:pPr>
      <w:r w:rsidRPr="00FB3AC5">
        <w:t>Shakar Karim</w:t>
      </w:r>
    </w:p>
    <w:p w14:paraId="75BF244D" w14:textId="77777777" w:rsidR="00DC1053" w:rsidRDefault="00DC1053" w:rsidP="00DC1053">
      <w:pPr>
        <w:pStyle w:val="Faktabrdtext"/>
      </w:pPr>
    </w:p>
    <w:p w14:paraId="64272346" w14:textId="77777777" w:rsidR="00DC1053" w:rsidRDefault="00DC1053" w:rsidP="00DC1053">
      <w:pPr>
        <w:pStyle w:val="Faktabrdtext"/>
      </w:pPr>
    </w:p>
    <w:p w14:paraId="6612DF58" w14:textId="379FF866" w:rsidR="00DC1053" w:rsidRDefault="00DC1053" w:rsidP="00DC1053">
      <w:pPr>
        <w:pStyle w:val="Faktabrdtext"/>
      </w:pPr>
      <w:r w:rsidRPr="00FB3AC5">
        <w:t>Stefan Karlström</w:t>
      </w:r>
    </w:p>
    <w:p w14:paraId="00F37A9F" w14:textId="77777777" w:rsidR="00DC1053" w:rsidRDefault="00DC1053" w:rsidP="00DC1053">
      <w:pPr>
        <w:pStyle w:val="Faktabrdtext"/>
      </w:pPr>
    </w:p>
    <w:p w14:paraId="1376C068" w14:textId="77777777" w:rsidR="00DC1053" w:rsidRDefault="00DC1053" w:rsidP="00DC1053">
      <w:pPr>
        <w:pStyle w:val="Faktabrdtext"/>
      </w:pPr>
    </w:p>
    <w:p w14:paraId="7D0F1BF1" w14:textId="5C15490A" w:rsidR="00DC1053" w:rsidRDefault="00DC1053" w:rsidP="00DC1053">
      <w:pPr>
        <w:pStyle w:val="Faktabrdtext"/>
      </w:pPr>
      <w:r w:rsidRPr="00FB3AC5">
        <w:t>Linus Kitano</w:t>
      </w:r>
    </w:p>
    <w:p w14:paraId="6BDDD118" w14:textId="77777777" w:rsidR="00DC1053" w:rsidRDefault="00DC1053" w:rsidP="00DC1053">
      <w:pPr>
        <w:pStyle w:val="Faktabrdtext"/>
      </w:pPr>
    </w:p>
    <w:p w14:paraId="5C666CAE" w14:textId="77777777" w:rsidR="00DC1053" w:rsidRDefault="00DC1053" w:rsidP="00DC1053">
      <w:pPr>
        <w:pStyle w:val="Faktabrdtext"/>
      </w:pPr>
    </w:p>
    <w:p w14:paraId="47AFD8BF" w14:textId="496FAB8E" w:rsidR="00DC1053" w:rsidRPr="00FB3AC5" w:rsidRDefault="00DC1053" w:rsidP="00DC1053">
      <w:pPr>
        <w:pStyle w:val="Faktabrdtext"/>
      </w:pPr>
      <w:r w:rsidRPr="00FB3AC5">
        <w:t>Annika Sjöholm</w:t>
      </w:r>
    </w:p>
    <w:p w14:paraId="76F13913" w14:textId="77777777" w:rsidR="00DC1053" w:rsidRDefault="00DC1053" w:rsidP="00DC1053">
      <w:pPr>
        <w:rPr>
          <w:rFonts w:asciiTheme="majorHAnsi" w:hAnsiTheme="majorHAnsi" w:cstheme="majorHAnsi"/>
          <w:sz w:val="18"/>
          <w:szCs w:val="18"/>
        </w:rPr>
      </w:pPr>
    </w:p>
    <w:p w14:paraId="401AFC51" w14:textId="1F27803F" w:rsidR="00DC1053" w:rsidRPr="000558AC" w:rsidRDefault="00DC1053" w:rsidP="00DC1053">
      <w:pPr>
        <w:rPr>
          <w:rFonts w:asciiTheme="majorHAnsi" w:hAnsiTheme="majorHAnsi" w:cstheme="majorHAnsi"/>
          <w:sz w:val="18"/>
          <w:szCs w:val="18"/>
        </w:rPr>
      </w:pPr>
      <w:r w:rsidRPr="000558AC">
        <w:rPr>
          <w:rFonts w:asciiTheme="majorHAnsi" w:hAnsiTheme="majorHAnsi" w:cstheme="majorHAnsi"/>
          <w:sz w:val="18"/>
          <w:szCs w:val="18"/>
        </w:rPr>
        <w:t>Katarina Vågström</w:t>
      </w:r>
    </w:p>
    <w:p w14:paraId="4D61FB1B" w14:textId="77777777" w:rsidR="00DC1053" w:rsidRDefault="00DC1053" w:rsidP="003437C5"/>
    <w:p w14:paraId="4F86D5D9" w14:textId="77777777" w:rsidR="00DC1053" w:rsidRDefault="00DC1053" w:rsidP="003437C5"/>
    <w:p w14:paraId="56E99CED" w14:textId="77777777" w:rsidR="00AE23BC" w:rsidRDefault="00AE23BC" w:rsidP="003437C5"/>
    <w:p w14:paraId="4606C322" w14:textId="77777777" w:rsidR="00AE23BC" w:rsidRDefault="00AE23BC" w:rsidP="003437C5"/>
    <w:sectPr w:rsidR="00AE23BC" w:rsidSect="0052368D">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0AED" w14:textId="77777777" w:rsidR="003A26A5" w:rsidRDefault="003A26A5" w:rsidP="00ED6C6F">
      <w:pPr>
        <w:spacing w:after="0" w:line="240" w:lineRule="auto"/>
      </w:pPr>
      <w:r>
        <w:separator/>
      </w:r>
    </w:p>
    <w:p w14:paraId="6A6BEA21" w14:textId="77777777" w:rsidR="003A26A5" w:rsidRDefault="003A26A5"/>
    <w:p w14:paraId="4901F17E" w14:textId="77777777" w:rsidR="003A26A5" w:rsidRDefault="003A26A5"/>
  </w:endnote>
  <w:endnote w:type="continuationSeparator" w:id="0">
    <w:p w14:paraId="3D4D9048" w14:textId="77777777" w:rsidR="003A26A5" w:rsidRDefault="003A26A5" w:rsidP="00ED6C6F">
      <w:pPr>
        <w:spacing w:after="0" w:line="240" w:lineRule="auto"/>
      </w:pPr>
      <w:r>
        <w:continuationSeparator/>
      </w:r>
    </w:p>
    <w:p w14:paraId="63A50141" w14:textId="77777777" w:rsidR="003A26A5" w:rsidRDefault="003A26A5"/>
    <w:p w14:paraId="4C2E186B" w14:textId="77777777" w:rsidR="003A26A5" w:rsidRDefault="003A26A5"/>
  </w:endnote>
  <w:endnote w:type="continuationNotice" w:id="1">
    <w:p w14:paraId="7DF5AB78" w14:textId="77777777" w:rsidR="003A26A5" w:rsidRDefault="003A2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CF1B"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4AD09AA" w14:textId="77777777">
      <w:trPr>
        <w:trHeight w:hRule="exact" w:val="567"/>
      </w:trPr>
      <w:tc>
        <w:tcPr>
          <w:tcW w:w="1563" w:type="dxa"/>
          <w:vAlign w:val="bottom"/>
        </w:tcPr>
        <w:p w14:paraId="0B5C13C8" w14:textId="77777777" w:rsidR="00DF63EC" w:rsidRPr="00DF63EC" w:rsidRDefault="00DF63EC" w:rsidP="00DF63EC">
          <w:pPr>
            <w:spacing w:after="0"/>
          </w:pPr>
          <w:r w:rsidRPr="00DF63EC">
            <w:rPr>
              <w:noProof/>
            </w:rPr>
            <w:drawing>
              <wp:inline distT="0" distB="0" distL="0" distR="0" wp14:anchorId="45B17411" wp14:editId="43BE8DE9">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666F9261" w14:textId="692137AE"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265E18">
                <w:rPr>
                  <w:rFonts w:asciiTheme="majorHAnsi" w:hAnsiTheme="majorHAnsi"/>
                  <w:sz w:val="16"/>
                  <w:szCs w:val="16"/>
                </w:rPr>
                <w:t>Verksamhetsberättelse 2025 för förening för Upplands-Bro</w:t>
              </w:r>
            </w:sdtContent>
          </w:sdt>
        </w:p>
      </w:tc>
      <w:tc>
        <w:tcPr>
          <w:tcW w:w="850" w:type="dxa"/>
          <w:vAlign w:val="bottom"/>
        </w:tcPr>
        <w:p w14:paraId="614F9251"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3D58893D"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34E7"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0B8EE13" w14:textId="77777777" w:rsidTr="00E12C9D">
      <w:tc>
        <w:tcPr>
          <w:tcW w:w="7513" w:type="dxa"/>
          <w:tcBorders>
            <w:top w:val="single" w:sz="4" w:space="0" w:color="13504F" w:themeColor="text2"/>
          </w:tcBorders>
        </w:tcPr>
        <w:p w14:paraId="2FA4765C"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535D653D"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101A961"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77CBCE5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192278B"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61A4" w14:textId="77777777" w:rsidR="003A26A5" w:rsidRDefault="003A26A5" w:rsidP="00ED6C6F">
      <w:pPr>
        <w:spacing w:after="0" w:line="240" w:lineRule="auto"/>
      </w:pPr>
      <w:r>
        <w:separator/>
      </w:r>
    </w:p>
  </w:footnote>
  <w:footnote w:type="continuationSeparator" w:id="0">
    <w:p w14:paraId="3111B14B" w14:textId="77777777" w:rsidR="003A26A5" w:rsidRDefault="003A26A5" w:rsidP="00ED6C6F">
      <w:pPr>
        <w:spacing w:after="0" w:line="240" w:lineRule="auto"/>
      </w:pPr>
      <w:r>
        <w:continuationSeparator/>
      </w:r>
    </w:p>
  </w:footnote>
  <w:footnote w:type="continuationNotice" w:id="1">
    <w:p w14:paraId="29BD6955" w14:textId="77777777" w:rsidR="003A26A5" w:rsidRPr="00DC2F3F" w:rsidRDefault="003A26A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6A"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79BC96A" w14:textId="77777777" w:rsidTr="00256B04">
      <w:tc>
        <w:tcPr>
          <w:tcW w:w="4814" w:type="dxa"/>
        </w:tcPr>
        <w:p w14:paraId="0E1E8506" w14:textId="77777777" w:rsidR="00280776" w:rsidRDefault="00280776" w:rsidP="00280776">
          <w:pPr>
            <w:pStyle w:val="Sidhuvud"/>
          </w:pPr>
          <w:r>
            <w:rPr>
              <w:noProof/>
            </w:rPr>
            <w:drawing>
              <wp:inline distT="0" distB="0" distL="0" distR="0" wp14:anchorId="00570667" wp14:editId="259D6055">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2C16BF1DF40D4BF281B11BA120022B35"/>
            </w:placeholder>
            <w:date w:fullDate="2026-01-28T00:00:00Z">
              <w:dateFormat w:val="d MMMM yyyy"/>
              <w:lid w:val="sv-SE"/>
              <w:storeMappedDataAs w:val="dateTime"/>
              <w:calendar w:val="gregorian"/>
            </w:date>
          </w:sdtPr>
          <w:sdtContent>
            <w:p w14:paraId="43E1FC0A" w14:textId="4BFC2080" w:rsidR="00280776" w:rsidRDefault="00265E18" w:rsidP="008E1E7B">
              <w:pPr>
                <w:pStyle w:val="Sidhuvud"/>
                <w:spacing w:before="100"/>
                <w:jc w:val="right"/>
              </w:pPr>
              <w:r>
                <w:t>28 januari 2026</w:t>
              </w:r>
            </w:p>
          </w:sdtContent>
        </w:sdt>
        <w:p w14:paraId="4F8EE2B3" w14:textId="77777777" w:rsidR="008B1CC0" w:rsidRPr="008B1CC0" w:rsidRDefault="003B7EC5" w:rsidP="008B1CC0">
          <w:pPr>
            <w:pStyle w:val="Sidhuvud"/>
            <w:spacing w:before="40"/>
            <w:jc w:val="right"/>
          </w:pPr>
          <w:r>
            <w:t>V</w:t>
          </w:r>
          <w:r w:rsidR="008006AA">
            <w:t xml:space="preserve">erksamhetsberättelse </w:t>
          </w:r>
        </w:p>
      </w:tc>
    </w:tr>
  </w:tbl>
  <w:p w14:paraId="6E8ABFEC"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56E4207A"/>
    <w:multiLevelType w:val="hybridMultilevel"/>
    <w:tmpl w:val="6630C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9"/>
  </w:num>
  <w:num w:numId="2" w16cid:durableId="308631158">
    <w:abstractNumId w:val="1"/>
  </w:num>
  <w:num w:numId="3" w16cid:durableId="2110272434">
    <w:abstractNumId w:val="8"/>
  </w:num>
  <w:num w:numId="4" w16cid:durableId="1618178141">
    <w:abstractNumId w:val="22"/>
  </w:num>
  <w:num w:numId="5" w16cid:durableId="1378897503">
    <w:abstractNumId w:val="18"/>
  </w:num>
  <w:num w:numId="6" w16cid:durableId="2050103288">
    <w:abstractNumId w:val="17"/>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1"/>
  </w:num>
  <w:num w:numId="22" w16cid:durableId="967322196">
    <w:abstractNumId w:val="15"/>
  </w:num>
  <w:num w:numId="23" w16cid:durableId="364840699">
    <w:abstractNumId w:val="20"/>
  </w:num>
  <w:num w:numId="24" w16cid:durableId="1866358930">
    <w:abstractNumId w:val="0"/>
  </w:num>
  <w:num w:numId="25" w16cid:durableId="17901370">
    <w:abstractNumId w:val="5"/>
  </w:num>
  <w:num w:numId="26" w16cid:durableId="302732824">
    <w:abstractNumId w:val="4"/>
  </w:num>
  <w:num w:numId="27" w16cid:durableId="2031950740">
    <w:abstractNumId w:val="14"/>
  </w:num>
  <w:num w:numId="28" w16cid:durableId="120378808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08"/>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67221"/>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25CC"/>
    <w:rsid w:val="000F501A"/>
    <w:rsid w:val="000F57BC"/>
    <w:rsid w:val="0010206C"/>
    <w:rsid w:val="00104807"/>
    <w:rsid w:val="00104948"/>
    <w:rsid w:val="00105628"/>
    <w:rsid w:val="00107054"/>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595"/>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B09"/>
    <w:rsid w:val="00237D8B"/>
    <w:rsid w:val="00237E6A"/>
    <w:rsid w:val="0024219B"/>
    <w:rsid w:val="00245206"/>
    <w:rsid w:val="00246566"/>
    <w:rsid w:val="00246DA6"/>
    <w:rsid w:val="00250E44"/>
    <w:rsid w:val="00251AA3"/>
    <w:rsid w:val="00256B04"/>
    <w:rsid w:val="002611BD"/>
    <w:rsid w:val="00265E18"/>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1A3"/>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6A5"/>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5E08"/>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1EFA"/>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65C9"/>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04B6"/>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0164"/>
    <w:rsid w:val="006314E1"/>
    <w:rsid w:val="00631DDD"/>
    <w:rsid w:val="00632A51"/>
    <w:rsid w:val="006333A0"/>
    <w:rsid w:val="00635E1E"/>
    <w:rsid w:val="006376DD"/>
    <w:rsid w:val="00637921"/>
    <w:rsid w:val="00644007"/>
    <w:rsid w:val="00645279"/>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84B"/>
    <w:rsid w:val="006F5DC7"/>
    <w:rsid w:val="006F6862"/>
    <w:rsid w:val="00702F04"/>
    <w:rsid w:val="007040CA"/>
    <w:rsid w:val="00704509"/>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23F4"/>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0981"/>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20B5"/>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01"/>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6F4C"/>
    <w:rsid w:val="00B07347"/>
    <w:rsid w:val="00B10E8B"/>
    <w:rsid w:val="00B11456"/>
    <w:rsid w:val="00B1271A"/>
    <w:rsid w:val="00B14A39"/>
    <w:rsid w:val="00B14D5C"/>
    <w:rsid w:val="00B1580D"/>
    <w:rsid w:val="00B16683"/>
    <w:rsid w:val="00B1677D"/>
    <w:rsid w:val="00B171FF"/>
    <w:rsid w:val="00B2172B"/>
    <w:rsid w:val="00B21775"/>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2656"/>
    <w:rsid w:val="00BB4022"/>
    <w:rsid w:val="00BB48AC"/>
    <w:rsid w:val="00BB6453"/>
    <w:rsid w:val="00BB6DA6"/>
    <w:rsid w:val="00BB7B8B"/>
    <w:rsid w:val="00BC00C2"/>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0E4D"/>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198F"/>
    <w:rsid w:val="00C420AB"/>
    <w:rsid w:val="00C4216C"/>
    <w:rsid w:val="00C422EC"/>
    <w:rsid w:val="00C45753"/>
    <w:rsid w:val="00C45884"/>
    <w:rsid w:val="00C46109"/>
    <w:rsid w:val="00C50AEA"/>
    <w:rsid w:val="00C50F8A"/>
    <w:rsid w:val="00C55DFD"/>
    <w:rsid w:val="00C607DD"/>
    <w:rsid w:val="00C61711"/>
    <w:rsid w:val="00C63640"/>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3EF"/>
    <w:rsid w:val="00D91CEB"/>
    <w:rsid w:val="00D93A80"/>
    <w:rsid w:val="00DA2319"/>
    <w:rsid w:val="00DA5C90"/>
    <w:rsid w:val="00DA6D42"/>
    <w:rsid w:val="00DA7299"/>
    <w:rsid w:val="00DA786D"/>
    <w:rsid w:val="00DB14B6"/>
    <w:rsid w:val="00DB47E1"/>
    <w:rsid w:val="00DB5DA1"/>
    <w:rsid w:val="00DB6BAE"/>
    <w:rsid w:val="00DB6C60"/>
    <w:rsid w:val="00DC1053"/>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565"/>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690"/>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043D8"/>
    <w:rsid w:val="00F108AD"/>
    <w:rsid w:val="00F10D5D"/>
    <w:rsid w:val="00F13E1A"/>
    <w:rsid w:val="00F149F8"/>
    <w:rsid w:val="00F22623"/>
    <w:rsid w:val="00F2287D"/>
    <w:rsid w:val="00F230B4"/>
    <w:rsid w:val="00F24AA4"/>
    <w:rsid w:val="00F250E0"/>
    <w:rsid w:val="00F25C6A"/>
    <w:rsid w:val="00F26279"/>
    <w:rsid w:val="00F26AEF"/>
    <w:rsid w:val="00F3001E"/>
    <w:rsid w:val="00F304A9"/>
    <w:rsid w:val="00F30723"/>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6839"/>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35AD"/>
  <w15:chartTrackingRefBased/>
  <w15:docId w15:val="{4D01A57B-17F5-4F05-AC27-52915A4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98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E~1\AppData\Local\Temp\MicrosoftEdgeDownloads\5e126135-fd46-440f-b908-b6821b0a77a2\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6BF1DF40D4BF281B11BA120022B35"/>
        <w:category>
          <w:name w:val="Allmänt"/>
          <w:gallery w:val="placeholder"/>
        </w:category>
        <w:types>
          <w:type w:val="bbPlcHdr"/>
        </w:types>
        <w:behaviors>
          <w:behavior w:val="content"/>
        </w:behaviors>
        <w:guid w:val="{86871863-F311-4917-830E-B49CD7A8FF1C}"/>
      </w:docPartPr>
      <w:docPartBody>
        <w:p w:rsidR="00673A94" w:rsidRDefault="00000000">
          <w:pPr>
            <w:pStyle w:val="2C16BF1DF40D4BF281B11BA120022B35"/>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8C"/>
    <w:rsid w:val="00076D8C"/>
    <w:rsid w:val="000C70E1"/>
    <w:rsid w:val="000F25CC"/>
    <w:rsid w:val="00107054"/>
    <w:rsid w:val="001A5388"/>
    <w:rsid w:val="001F210F"/>
    <w:rsid w:val="004F4349"/>
    <w:rsid w:val="005165C9"/>
    <w:rsid w:val="00645279"/>
    <w:rsid w:val="00673A94"/>
    <w:rsid w:val="00765107"/>
    <w:rsid w:val="00AA3B94"/>
    <w:rsid w:val="00B21775"/>
    <w:rsid w:val="00C63640"/>
    <w:rsid w:val="00EB0EEA"/>
    <w:rsid w:val="00F21232"/>
    <w:rsid w:val="00F262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2C16BF1DF40D4BF281B11BA120022B35">
    <w:name w:val="2C16BF1DF40D4BF281B11BA120022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244</TotalTime>
  <Pages>8</Pages>
  <Words>1664</Words>
  <Characters>8820</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för Upplands-Bro</vt:lpstr>
      <vt:lpstr/>
    </vt:vector>
  </TitlesOfParts>
  <Manager/>
  <Company/>
  <LinksUpToDate>false</LinksUpToDate>
  <CharactersWithSpaces>10464</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för Upplands-Bro</dc:title>
  <dc:subject/>
  <dc:creator>Lars-Erik Larsson</dc:creator>
  <cp:keywords/>
  <dc:description/>
  <cp:lastModifiedBy>Lars-Erik Larsson</cp:lastModifiedBy>
  <cp:revision>13</cp:revision>
  <cp:lastPrinted>2026-02-03T16:43:00Z</cp:lastPrinted>
  <dcterms:created xsi:type="dcterms:W3CDTF">2026-01-26T11:49:00Z</dcterms:created>
  <dcterms:modified xsi:type="dcterms:W3CDTF">2026-02-11T10:20:00Z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