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EndPr/>
      <w:sdtContent>
        <w:p w:rsidR="005179F2" w:rsidP="00EF6820" w:rsidRDefault="00EF6820" w14:paraId="1A5741DF" w14:textId="051FB833">
          <w:pPr>
            <w:pStyle w:val="Rubrik1"/>
          </w:pPr>
          <w:r w:rsidRPr="00EF6820">
            <w:t>Verksamhetsberättelse för 202</w:t>
          </w:r>
          <w:r w:rsidR="00B16BFE">
            <w:t>5</w:t>
          </w:r>
          <w:r w:rsidRPr="00EF6820" w:rsidR="008B4457">
            <w:t xml:space="preserve"> </w:t>
          </w:r>
          <w:r w:rsidRPr="00EF6820">
            <w:t xml:space="preserve">           </w:t>
          </w:r>
          <w:r w:rsidR="00F87EE6">
            <w:t>lokal</w:t>
          </w:r>
          <w:r w:rsidRPr="00EF6820" w:rsidR="008B4457">
            <w:t>förening</w:t>
          </w:r>
          <w:r w:rsidR="003B0BF7">
            <w:t xml:space="preserve"> Härnösand</w:t>
          </w:r>
        </w:p>
      </w:sdtContent>
    </w:sdt>
    <w:p w:rsidRPr="00161560" w:rsidR="00EF6820" w:rsidP="62461326" w:rsidRDefault="007C0435" w14:paraId="3F4F3555" w14:textId="5217CC8B">
      <w:pPr>
        <w:pStyle w:val="Rubrik2"/>
        <w:rPr>
          <w:color w:val="000000" w:themeColor="text1" w:themeTint="FF" w:themeShade="FF"/>
        </w:rPr>
      </w:pPr>
      <w:r w:rsidRPr="62461326" w:rsidR="007C0435">
        <w:rPr>
          <w:color w:val="000000" w:themeColor="text1" w:themeTint="FF" w:themeShade="FF"/>
        </w:rPr>
        <w:t>Fakta om föreningen</w:t>
      </w:r>
    </w:p>
    <w:p w:rsidRPr="00DA6F83" w:rsidR="002B1267" w:rsidP="62461326" w:rsidRDefault="00D27BA3" w14:paraId="777BE713" w14:textId="4678EDF8">
      <w:pPr>
        <w:pStyle w:val="Liststycke"/>
        <w:numPr>
          <w:ilvl w:val="0"/>
          <w:numId w:val="12"/>
        </w:numPr>
        <w:rPr>
          <w:color w:val="000000" w:themeColor="text1" w:themeTint="FF" w:themeShade="FF"/>
          <w:sz w:val="24"/>
          <w:szCs w:val="24"/>
        </w:rPr>
      </w:pPr>
      <w:r w:rsidRPr="763DF681" w:rsidR="00D27BA3">
        <w:rPr>
          <w:color w:val="000000" w:themeColor="text1" w:themeTint="FF" w:themeShade="FF"/>
          <w:sz w:val="24"/>
          <w:szCs w:val="24"/>
        </w:rPr>
        <w:t>2</w:t>
      </w:r>
      <w:r w:rsidRPr="763DF681" w:rsidR="002B1267">
        <w:rPr>
          <w:color w:val="000000" w:themeColor="text1" w:themeTint="FF" w:themeShade="FF"/>
          <w:sz w:val="24"/>
          <w:szCs w:val="24"/>
        </w:rPr>
        <w:t xml:space="preserve"> </w:t>
      </w:r>
      <w:r w:rsidRPr="763DF681" w:rsidR="00D27BA3">
        <w:rPr>
          <w:color w:val="000000" w:themeColor="text1" w:themeTint="FF" w:themeShade="FF"/>
          <w:sz w:val="24"/>
          <w:szCs w:val="24"/>
        </w:rPr>
        <w:t>dec</w:t>
      </w:r>
      <w:r w:rsidRPr="763DF681" w:rsidR="002B1267">
        <w:rPr>
          <w:color w:val="000000" w:themeColor="text1" w:themeTint="FF" w:themeShade="FF"/>
          <w:sz w:val="24"/>
          <w:szCs w:val="24"/>
        </w:rPr>
        <w:t xml:space="preserve"> 202</w:t>
      </w:r>
      <w:r w:rsidRPr="763DF681" w:rsidR="00D27BA3">
        <w:rPr>
          <w:color w:val="000000" w:themeColor="text1" w:themeTint="FF" w:themeShade="FF"/>
          <w:sz w:val="24"/>
          <w:szCs w:val="24"/>
        </w:rPr>
        <w:t>5</w:t>
      </w:r>
      <w:r w:rsidRPr="763DF681" w:rsidR="002B1267">
        <w:rPr>
          <w:color w:val="000000" w:themeColor="text1" w:themeTint="FF" w:themeShade="FF"/>
          <w:sz w:val="24"/>
          <w:szCs w:val="24"/>
        </w:rPr>
        <w:t xml:space="preserve"> hade vi</w:t>
      </w:r>
      <w:r w:rsidRPr="763DF681" w:rsidR="002B1267">
        <w:rPr>
          <w:b w:val="1"/>
          <w:bCs w:val="1"/>
          <w:color w:val="000000" w:themeColor="text1" w:themeTint="FF" w:themeShade="FF"/>
          <w:sz w:val="24"/>
          <w:szCs w:val="24"/>
        </w:rPr>
        <w:t xml:space="preserve"> </w:t>
      </w:r>
      <w:r w:rsidRPr="763DF681" w:rsidR="002B1267">
        <w:rPr>
          <w:color w:val="000000" w:themeColor="text1" w:themeTint="FF" w:themeShade="FF"/>
          <w:sz w:val="24"/>
          <w:szCs w:val="24"/>
        </w:rPr>
        <w:t>7</w:t>
      </w:r>
      <w:r w:rsidRPr="763DF681" w:rsidR="00416387">
        <w:rPr>
          <w:color w:val="000000" w:themeColor="text1" w:themeTint="FF" w:themeShade="FF"/>
          <w:sz w:val="24"/>
          <w:szCs w:val="24"/>
        </w:rPr>
        <w:t>06</w:t>
      </w:r>
      <w:r w:rsidRPr="763DF681" w:rsidR="002B1267">
        <w:rPr>
          <w:color w:val="000000" w:themeColor="text1" w:themeTint="FF" w:themeShade="FF"/>
          <w:sz w:val="24"/>
          <w:szCs w:val="24"/>
        </w:rPr>
        <w:t xml:space="preserve"> medlemmar varav 5</w:t>
      </w:r>
      <w:r w:rsidRPr="763DF681" w:rsidR="00D27BA3">
        <w:rPr>
          <w:color w:val="000000" w:themeColor="text1" w:themeTint="FF" w:themeShade="FF"/>
          <w:sz w:val="24"/>
          <w:szCs w:val="24"/>
        </w:rPr>
        <w:t>03</w:t>
      </w:r>
      <w:r w:rsidRPr="763DF681" w:rsidR="002B1267">
        <w:rPr>
          <w:color w:val="000000" w:themeColor="text1" w:themeTint="FF" w:themeShade="FF"/>
          <w:sz w:val="24"/>
          <w:szCs w:val="24"/>
        </w:rPr>
        <w:t xml:space="preserve"> yrkesverksamma och 19</w:t>
      </w:r>
      <w:r w:rsidRPr="763DF681" w:rsidR="0040159F">
        <w:rPr>
          <w:color w:val="000000" w:themeColor="text1" w:themeTint="FF" w:themeShade="FF"/>
          <w:sz w:val="24"/>
          <w:szCs w:val="24"/>
        </w:rPr>
        <w:t>8</w:t>
      </w:r>
      <w:r w:rsidRPr="763DF681" w:rsidR="002B1267">
        <w:rPr>
          <w:color w:val="000000" w:themeColor="text1" w:themeTint="FF" w:themeShade="FF"/>
          <w:sz w:val="24"/>
          <w:szCs w:val="24"/>
        </w:rPr>
        <w:t xml:space="preserve"> seniorer. </w:t>
      </w:r>
    </w:p>
    <w:p w:rsidRPr="00A35A80" w:rsidR="00D67924" w:rsidP="4383B101" w:rsidRDefault="5E6EC081" w14:paraId="48DC2153" w14:textId="43C993BC">
      <w:pPr>
        <w:pStyle w:val="Liststycke"/>
        <w:numPr>
          <w:ilvl w:val="0"/>
          <w:numId w:val="12"/>
        </w:numPr>
        <w:rPr>
          <w:color w:val="241F21"/>
          <w:sz w:val="24"/>
          <w:szCs w:val="24"/>
        </w:rPr>
      </w:pPr>
      <w:r w:rsidRPr="4383B101" w:rsidR="5E6EC081">
        <w:rPr>
          <w:color w:val="241F21"/>
          <w:sz w:val="24"/>
          <w:szCs w:val="24"/>
        </w:rPr>
        <w:t>I styrelsen har dessa personer ingått under 202</w:t>
      </w:r>
      <w:r w:rsidRPr="4383B101" w:rsidR="00A35A80">
        <w:rPr>
          <w:color w:val="241F21"/>
          <w:sz w:val="24"/>
          <w:szCs w:val="24"/>
        </w:rPr>
        <w:t>5</w:t>
      </w:r>
      <w:r w:rsidRPr="4383B101" w:rsidR="5E6EC081">
        <w:rPr>
          <w:color w:val="241F21"/>
          <w:sz w:val="24"/>
          <w:szCs w:val="24"/>
        </w:rPr>
        <w:t>.</w:t>
      </w:r>
    </w:p>
    <w:p w:rsidRPr="00A35A80" w:rsidR="5E6EC081" w:rsidP="4383B101" w:rsidRDefault="5E6EC081" w14:paraId="489D849D" w14:textId="300F9C9E">
      <w:pPr>
        <w:pStyle w:val="Liststycke"/>
        <w:rPr>
          <w:color w:val="241F21"/>
          <w:sz w:val="24"/>
          <w:szCs w:val="24"/>
        </w:rPr>
      </w:pPr>
      <w:r w:rsidRPr="708166DD" w:rsidR="5E6EC081">
        <w:rPr>
          <w:color w:val="241F21"/>
          <w:sz w:val="24"/>
          <w:szCs w:val="24"/>
        </w:rPr>
        <w:t>Tomas Boström, Niklas Haggren, Eva Lundström, Katarina Hillblom, Anna Nordin, Birgitta Rönnq</w:t>
      </w:r>
      <w:r w:rsidRPr="708166DD" w:rsidR="515D99FF">
        <w:rPr>
          <w:color w:val="241F21"/>
          <w:sz w:val="24"/>
          <w:szCs w:val="24"/>
        </w:rPr>
        <w:t>v</w:t>
      </w:r>
      <w:r w:rsidRPr="708166DD" w:rsidR="5E6EC081">
        <w:rPr>
          <w:color w:val="241F21"/>
          <w:sz w:val="24"/>
          <w:szCs w:val="24"/>
        </w:rPr>
        <w:t>ist,</w:t>
      </w:r>
      <w:r w:rsidRPr="708166DD" w:rsidR="003B0BF7">
        <w:rPr>
          <w:color w:val="241F21"/>
          <w:sz w:val="24"/>
          <w:szCs w:val="24"/>
        </w:rPr>
        <w:t xml:space="preserve"> </w:t>
      </w:r>
      <w:r w:rsidRPr="708166DD" w:rsidR="0060275E">
        <w:rPr>
          <w:color w:val="241F21"/>
          <w:sz w:val="24"/>
          <w:szCs w:val="24"/>
        </w:rPr>
        <w:t xml:space="preserve">Erika Berglund </w:t>
      </w:r>
      <w:r w:rsidRPr="708166DD" w:rsidR="00DC0A56">
        <w:rPr>
          <w:color w:val="241F21"/>
          <w:sz w:val="24"/>
          <w:szCs w:val="24"/>
        </w:rPr>
        <w:t>(Ulf Sandström fram till 1/</w:t>
      </w:r>
      <w:r w:rsidRPr="708166DD" w:rsidR="00DC0A56">
        <w:rPr>
          <w:color w:val="241F21"/>
          <w:sz w:val="24"/>
          <w:szCs w:val="24"/>
        </w:rPr>
        <w:t>7</w:t>
      </w:r>
      <w:r w:rsidRPr="708166DD" w:rsidR="1B5C0A7A">
        <w:rPr>
          <w:color w:val="241F21"/>
          <w:sz w:val="24"/>
          <w:szCs w:val="24"/>
        </w:rPr>
        <w:t xml:space="preserve"> </w:t>
      </w:r>
      <w:r w:rsidRPr="708166DD" w:rsidR="00DC0A56">
        <w:rPr>
          <w:color w:val="241F21"/>
          <w:sz w:val="24"/>
          <w:szCs w:val="24"/>
        </w:rPr>
        <w:t>-25</w:t>
      </w:r>
      <w:r w:rsidRPr="708166DD" w:rsidR="00DC0A56">
        <w:rPr>
          <w:color w:val="241F21"/>
          <w:sz w:val="24"/>
          <w:szCs w:val="24"/>
        </w:rPr>
        <w:t>)</w:t>
      </w:r>
    </w:p>
    <w:p w:rsidRPr="00DC0A56" w:rsidR="00D67924" w:rsidP="4383B101" w:rsidRDefault="00D67924" w14:paraId="57C249AF" w14:textId="3000FB72">
      <w:pPr>
        <w:pStyle w:val="Liststycke"/>
        <w:numPr>
          <w:ilvl w:val="0"/>
          <w:numId w:val="12"/>
        </w:numPr>
        <w:rPr>
          <w:color w:val="241F21"/>
          <w:sz w:val="24"/>
          <w:szCs w:val="24"/>
        </w:rPr>
      </w:pPr>
      <w:r w:rsidRPr="4383B101" w:rsidR="00D67924">
        <w:rPr>
          <w:color w:val="241F21"/>
          <w:sz w:val="24"/>
          <w:szCs w:val="24"/>
        </w:rPr>
        <w:t>Övriga förtroendevalda på föreningsnivå</w:t>
      </w:r>
      <w:r w:rsidRPr="4383B101" w:rsidR="003B0BF7">
        <w:rPr>
          <w:color w:val="241F21"/>
          <w:sz w:val="24"/>
          <w:szCs w:val="24"/>
        </w:rPr>
        <w:t>:</w:t>
      </w:r>
    </w:p>
    <w:p w:rsidRPr="00DC0A56" w:rsidR="0060275E" w:rsidP="4383B101" w:rsidRDefault="003B0BF7" w14:paraId="3711CF6A" w14:textId="6C662EED">
      <w:pPr>
        <w:pStyle w:val="Liststycke"/>
        <w:rPr>
          <w:color w:val="241F21"/>
          <w:sz w:val="24"/>
          <w:szCs w:val="24"/>
        </w:rPr>
      </w:pPr>
      <w:r w:rsidRPr="4383B101" w:rsidR="003B0BF7">
        <w:rPr>
          <w:color w:val="241F21"/>
          <w:sz w:val="24"/>
          <w:szCs w:val="24"/>
        </w:rPr>
        <w:t>Åke Dahlbäck Revisor</w:t>
      </w:r>
      <w:r w:rsidRPr="4383B101" w:rsidR="32C00B09">
        <w:rPr>
          <w:color w:val="241F21"/>
          <w:sz w:val="24"/>
          <w:szCs w:val="24"/>
        </w:rPr>
        <w:t>.</w:t>
      </w:r>
      <w:r w:rsidRPr="4383B101" w:rsidR="0060275E">
        <w:rPr>
          <w:color w:val="241F21"/>
          <w:sz w:val="24"/>
          <w:szCs w:val="24"/>
        </w:rPr>
        <w:t xml:space="preserve"> </w:t>
      </w:r>
    </w:p>
    <w:p w:rsidRPr="006476CE" w:rsidR="003B0BF7" w:rsidP="4383B101" w:rsidRDefault="0060275E" w14:paraId="30BB1AA8" w14:textId="568D09A3">
      <w:pPr>
        <w:pStyle w:val="Liststycke"/>
        <w:rPr>
          <w:color w:val="241F21"/>
          <w:sz w:val="24"/>
          <w:szCs w:val="24"/>
        </w:rPr>
      </w:pPr>
      <w:r w:rsidRPr="4383B101" w:rsidR="0060275E">
        <w:rPr>
          <w:color w:val="241F21"/>
          <w:sz w:val="24"/>
          <w:szCs w:val="24"/>
        </w:rPr>
        <w:t xml:space="preserve">Samordnare i respektive skolformsförening agerar </w:t>
      </w:r>
      <w:r w:rsidRPr="4383B101" w:rsidR="003B0BF7">
        <w:rPr>
          <w:color w:val="241F21"/>
          <w:sz w:val="24"/>
          <w:szCs w:val="24"/>
        </w:rPr>
        <w:t>valkretsombud</w:t>
      </w:r>
      <w:r w:rsidRPr="4383B101" w:rsidR="0060275E">
        <w:rPr>
          <w:color w:val="241F21"/>
          <w:sz w:val="24"/>
          <w:szCs w:val="24"/>
        </w:rPr>
        <w:t xml:space="preserve"> för lokalföreningen</w:t>
      </w:r>
      <w:r w:rsidRPr="4383B101" w:rsidR="003B0BF7">
        <w:rPr>
          <w:color w:val="241F21"/>
          <w:sz w:val="24"/>
          <w:szCs w:val="24"/>
        </w:rPr>
        <w:t xml:space="preserve">. </w:t>
      </w:r>
    </w:p>
    <w:p w:rsidRPr="00CC6877" w:rsidR="00D67924" w:rsidP="4383B101" w:rsidRDefault="003B0BF7" w14:paraId="3CA120A5" w14:textId="0BE1796F">
      <w:pPr>
        <w:pStyle w:val="Liststycke"/>
        <w:numPr>
          <w:ilvl w:val="0"/>
          <w:numId w:val="12"/>
        </w:numPr>
        <w:rPr>
          <w:color w:val="241F21"/>
          <w:sz w:val="24"/>
          <w:szCs w:val="24"/>
        </w:rPr>
      </w:pPr>
      <w:r w:rsidRPr="4383B101" w:rsidR="003B0BF7">
        <w:rPr>
          <w:color w:val="241F21"/>
          <w:sz w:val="24"/>
          <w:szCs w:val="24"/>
        </w:rPr>
        <w:t xml:space="preserve">Det har varit </w:t>
      </w:r>
      <w:r w:rsidRPr="4383B101" w:rsidR="00B56190">
        <w:rPr>
          <w:color w:val="241F21"/>
          <w:sz w:val="24"/>
          <w:szCs w:val="24"/>
        </w:rPr>
        <w:t>7</w:t>
      </w:r>
      <w:r w:rsidRPr="4383B101" w:rsidR="003B0BF7">
        <w:rPr>
          <w:color w:val="241F21"/>
          <w:sz w:val="24"/>
          <w:szCs w:val="24"/>
        </w:rPr>
        <w:t xml:space="preserve"> protokollförda styrelsemöten under 202</w:t>
      </w:r>
      <w:r w:rsidRPr="4383B101" w:rsidR="00B56190">
        <w:rPr>
          <w:color w:val="241F21"/>
          <w:sz w:val="24"/>
          <w:szCs w:val="24"/>
        </w:rPr>
        <w:t>5</w:t>
      </w:r>
      <w:r w:rsidRPr="4383B101" w:rsidR="003B0BF7">
        <w:rPr>
          <w:color w:val="241F21"/>
          <w:sz w:val="24"/>
          <w:szCs w:val="24"/>
        </w:rPr>
        <w:t>.</w:t>
      </w:r>
    </w:p>
    <w:p w:rsidRPr="00F82014" w:rsidR="00F45B1E" w:rsidP="00F87241" w:rsidRDefault="009316F4" w14:paraId="098DCB90" w14:textId="6976C990">
      <w:pPr>
        <w:pStyle w:val="Rubrik2"/>
        <w:rPr>
          <w:color w:val="4D7955" w:themeColor="accent1"/>
        </w:rPr>
      </w:pPr>
      <w:r w:rsidRPr="00F82014">
        <w:rPr>
          <w:color w:val="4D7955" w:themeColor="accent1"/>
        </w:rPr>
        <w:t>U</w:t>
      </w:r>
      <w:r w:rsidRPr="00F82014" w:rsidR="00471297">
        <w:rPr>
          <w:color w:val="4D7955" w:themeColor="accent1"/>
        </w:rPr>
        <w:t>ppföljning och u</w:t>
      </w:r>
      <w:r w:rsidRPr="00F82014">
        <w:rPr>
          <w:color w:val="4D7955" w:themeColor="accent1"/>
        </w:rPr>
        <w:t xml:space="preserve">tvärdering av föreningens verksamhet i förhållande till </w:t>
      </w:r>
      <w:r w:rsidRPr="00F82014" w:rsidR="00F87241">
        <w:rPr>
          <w:color w:val="4D7955" w:themeColor="accent1"/>
        </w:rPr>
        <w:t>verksamhetsplanen</w:t>
      </w:r>
    </w:p>
    <w:p w:rsidRPr="00F82014" w:rsidR="002E056C" w:rsidP="00E701D1" w:rsidRDefault="002E056C" w14:paraId="60995110" w14:textId="402886D8">
      <w:pPr>
        <w:pStyle w:val="Rubrik3"/>
        <w:rPr>
          <w:color w:val="4D7955" w:themeColor="accent1"/>
        </w:rPr>
      </w:pPr>
      <w:r w:rsidRPr="00F82014">
        <w:rPr>
          <w:color w:val="4D7955" w:themeColor="accent1"/>
        </w:rPr>
        <w:t>Uppföljning av</w:t>
      </w:r>
      <w:r w:rsidRPr="00F82014" w:rsidR="007C5DE5">
        <w:rPr>
          <w:color w:val="4D7955" w:themeColor="accent1"/>
        </w:rPr>
        <w:t xml:space="preserve"> nedanstående beslutade</w:t>
      </w:r>
      <w:r w:rsidRPr="00F82014">
        <w:rPr>
          <w:color w:val="4D7955" w:themeColor="accent1"/>
        </w:rPr>
        <w:t xml:space="preserve"> fokusområde</w:t>
      </w:r>
      <w:r w:rsidRPr="00F82014" w:rsidR="00E701D1">
        <w:rPr>
          <w:color w:val="4D7955" w:themeColor="accent1"/>
        </w:rPr>
        <w:t xml:space="preserve">n </w:t>
      </w:r>
    </w:p>
    <w:tbl>
      <w:tblPr>
        <w:tblStyle w:val="Tabellrutnt"/>
        <w:tblW w:w="0" w:type="auto"/>
        <w:tblLook w:val="04A0" w:firstRow="1" w:lastRow="0" w:firstColumn="1" w:lastColumn="0" w:noHBand="0" w:noVBand="1"/>
      </w:tblPr>
      <w:tblGrid>
        <w:gridCol w:w="8494"/>
      </w:tblGrid>
      <w:tr w:rsidRPr="00DA6F83" w:rsidR="0039215B" w:rsidTr="708166DD" w14:paraId="5EC8C369" w14:textId="77777777">
        <w:tc>
          <w:tcPr>
            <w:tcW w:w="8494" w:type="dxa"/>
            <w:tcMar/>
          </w:tcPr>
          <w:p w:rsidRPr="00DA6F83" w:rsidR="0039215B" w:rsidP="4383B101" w:rsidRDefault="0039215B" w14:paraId="56FD8748" w14:textId="15530CA8">
            <w:pPr>
              <w:pStyle w:val="Rubrik3"/>
              <w:rPr>
                <w:color w:val="FF0000"/>
                <w:sz w:val="24"/>
                <w:szCs w:val="24"/>
              </w:rPr>
            </w:pPr>
            <w:r w:rsidRPr="4383B101" w:rsidR="4217B76E">
              <w:rPr>
                <w:color w:val="4D7955" w:themeColor="accent1" w:themeTint="FF" w:themeShade="FF"/>
                <w:sz w:val="24"/>
                <w:szCs w:val="24"/>
              </w:rPr>
              <w:t>Fokusområden lokal nivå</w:t>
            </w:r>
            <w:r w:rsidRPr="4383B101" w:rsidR="1D08E256">
              <w:rPr>
                <w:color w:val="4D7955" w:themeColor="accent1" w:themeTint="FF" w:themeShade="FF"/>
                <w:sz w:val="24"/>
                <w:szCs w:val="24"/>
              </w:rPr>
              <w:t xml:space="preserve"> 202</w:t>
            </w:r>
            <w:r w:rsidRPr="4383B101" w:rsidR="3852A2AB">
              <w:rPr>
                <w:color w:val="4D7955" w:themeColor="accent1" w:themeTint="FF" w:themeShade="FF"/>
                <w:sz w:val="24"/>
                <w:szCs w:val="24"/>
              </w:rPr>
              <w:t>5</w:t>
            </w:r>
            <w:r w:rsidRPr="4383B101" w:rsidR="1D08E256">
              <w:rPr>
                <w:color w:val="4D7955" w:themeColor="accent1" w:themeTint="FF" w:themeShade="FF"/>
                <w:sz w:val="24"/>
                <w:szCs w:val="24"/>
              </w:rPr>
              <w:t xml:space="preserve"> </w:t>
            </w:r>
          </w:p>
          <w:p w:rsidRPr="009572BF" w:rsidR="002448D5" w:rsidP="4383B101" w:rsidRDefault="002448D5" w14:paraId="11707FCC" w14:textId="6B051F91">
            <w:pPr>
              <w:pStyle w:val="Brdtext"/>
              <w:rPr>
                <w:i w:val="1"/>
                <w:iCs w:val="1"/>
                <w:sz w:val="24"/>
                <w:szCs w:val="24"/>
              </w:rPr>
            </w:pPr>
            <w:r w:rsidRPr="4383B101" w:rsidR="002448D5">
              <w:rPr>
                <w:i w:val="1"/>
                <w:iCs w:val="1"/>
                <w:sz w:val="24"/>
                <w:szCs w:val="24"/>
              </w:rPr>
              <w:t>• Under året ska Sveriges Lärare arbeta för att det ska finnas minst 1 ombud på varj</w:t>
            </w:r>
            <w:r w:rsidRPr="4383B101" w:rsidR="0060275E">
              <w:rPr>
                <w:i w:val="1"/>
                <w:iCs w:val="1"/>
                <w:sz w:val="24"/>
                <w:szCs w:val="24"/>
              </w:rPr>
              <w:t>e</w:t>
            </w:r>
            <w:r w:rsidRPr="4383B101" w:rsidR="002448D5">
              <w:rPr>
                <w:i w:val="1"/>
                <w:iCs w:val="1"/>
                <w:sz w:val="24"/>
                <w:szCs w:val="24"/>
              </w:rPr>
              <w:t> arbetsplats. Det gör vi genom att besöka de arbetsplatser som inte har ombud och prata om rollen som ombud, vilka utbildningar som finns och vilket stöd ombuden kan få. </w:t>
            </w:r>
          </w:p>
          <w:p w:rsidR="4383B101" w:rsidP="4383B101" w:rsidRDefault="4383B101" w14:paraId="03C4A049" w14:textId="6F6A79FA">
            <w:pPr>
              <w:pStyle w:val="Brdtext"/>
              <w:rPr>
                <w:i w:val="1"/>
                <w:iCs w:val="1"/>
                <w:sz w:val="24"/>
                <w:szCs w:val="24"/>
              </w:rPr>
            </w:pPr>
          </w:p>
          <w:p w:rsidR="61AF6C29" w:rsidP="4383B101" w:rsidRDefault="61AF6C29" w14:paraId="310265C0" w14:textId="385363A3">
            <w:pPr>
              <w:rPr>
                <w:rFonts w:eastAsia="Times New Roman" w:cs="Segoe UI"/>
                <w:b w:val="0"/>
                <w:bCs w:val="0"/>
                <w:sz w:val="24"/>
                <w:szCs w:val="24"/>
                <w:lang w:eastAsia="sv-SE"/>
              </w:rPr>
            </w:pPr>
            <w:r w:rsidRPr="708166DD" w:rsidR="77C465DD">
              <w:rPr>
                <w:rFonts w:eastAsia="Times New Roman" w:cs="Segoe UI"/>
                <w:b w:val="0"/>
                <w:bCs w:val="0"/>
                <w:sz w:val="24"/>
                <w:szCs w:val="24"/>
                <w:lang w:eastAsia="sv-SE"/>
              </w:rPr>
              <w:t>Under året har vi fortsatt arbetet med att besöka våra medlemmar och ombud på flera enheter. Genom att vara synliga och tillgängliga på flera arbetsplatser är styrelsens och skolformsföreningarnas målsättning att medlemmar och ombud</w:t>
            </w:r>
            <w:r w:rsidRPr="708166DD" w:rsidR="77C465DD">
              <w:rPr>
                <w:rFonts w:eastAsia="Times New Roman" w:cs="Segoe UI"/>
                <w:b w:val="0"/>
                <w:bCs w:val="0"/>
                <w:sz w:val="24"/>
                <w:szCs w:val="24"/>
                <w:lang w:eastAsia="sv-SE"/>
              </w:rPr>
              <w:t xml:space="preserve"> </w:t>
            </w:r>
            <w:r w:rsidRPr="708166DD" w:rsidR="77C465DD">
              <w:rPr>
                <w:rFonts w:eastAsia="Times New Roman" w:cs="Segoe UI"/>
                <w:b w:val="0"/>
                <w:bCs w:val="0"/>
                <w:sz w:val="24"/>
                <w:szCs w:val="24"/>
                <w:lang w:eastAsia="sv-SE"/>
              </w:rPr>
              <w:t xml:space="preserve">ska kunna lyfta frågor och känna att de får stöd när de behöver. Under besöken har vi lämnat informationsmaterial, trycksaker och godis samtidigt som vi funnits tillgängliga att fånga upp </w:t>
            </w:r>
            <w:r w:rsidRPr="708166DD" w:rsidR="511F17EC">
              <w:rPr>
                <w:rFonts w:eastAsia="Times New Roman" w:cs="Segoe UI"/>
                <w:b w:val="0"/>
                <w:bCs w:val="0"/>
                <w:sz w:val="24"/>
                <w:szCs w:val="24"/>
                <w:lang w:eastAsia="sv-SE"/>
              </w:rPr>
              <w:t>frågor</w:t>
            </w:r>
            <w:r w:rsidRPr="708166DD" w:rsidR="77C465DD">
              <w:rPr>
                <w:rFonts w:eastAsia="Times New Roman" w:cs="Segoe UI"/>
                <w:b w:val="0"/>
                <w:bCs w:val="0"/>
                <w:sz w:val="24"/>
                <w:szCs w:val="24"/>
                <w:lang w:eastAsia="sv-SE"/>
              </w:rPr>
              <w:t xml:space="preserve"> från medlemmar. Vi arbetar fortsatt för att varje arbetsplats ska ha ett ombud.</w:t>
            </w:r>
          </w:p>
          <w:p w:rsidR="4383B101" w:rsidP="4383B101" w:rsidRDefault="4383B101" w14:paraId="4AC21210" w14:textId="487C2992">
            <w:pPr>
              <w:rPr>
                <w:rFonts w:eastAsia="Times New Roman" w:cs="Segoe UI"/>
                <w:b w:val="0"/>
                <w:bCs w:val="0"/>
                <w:sz w:val="24"/>
                <w:szCs w:val="24"/>
                <w:lang w:eastAsia="sv-SE"/>
              </w:rPr>
            </w:pPr>
          </w:p>
          <w:p w:rsidR="1230D75C" w:rsidP="4383B101" w:rsidRDefault="1230D75C" w14:paraId="0194D6F9" w14:textId="0661BB13">
            <w:pPr>
              <w:rPr>
                <w:rFonts w:eastAsia="Times New Roman" w:cs="Segoe UI"/>
                <w:sz w:val="24"/>
                <w:szCs w:val="24"/>
                <w:lang w:eastAsia="sv-SE"/>
              </w:rPr>
            </w:pPr>
            <w:r w:rsidRPr="4383B101" w:rsidR="1230D75C">
              <w:rPr>
                <w:rFonts w:eastAsia="Times New Roman" w:cs="Segoe UI"/>
                <w:sz w:val="24"/>
                <w:szCs w:val="24"/>
                <w:lang w:eastAsia="sv-SE"/>
              </w:rPr>
              <w:t xml:space="preserve">Till största del har Samordnarna i skolformsföreningarna besökt förskolor under året, eftersom vi har fått indikationer på att det har funnits ett stort behov av stöttning i arbetsmiljöfrågor av våra medlemmar och ombud. </w:t>
            </w:r>
          </w:p>
          <w:p w:rsidR="1230D75C" w:rsidP="4383B101" w:rsidRDefault="1230D75C" w14:paraId="2BA36F0E" w14:textId="55BAF2E3">
            <w:pPr>
              <w:rPr>
                <w:rFonts w:eastAsia="Times New Roman" w:cs="Segoe UI"/>
                <w:sz w:val="24"/>
                <w:szCs w:val="24"/>
                <w:lang w:eastAsia="sv-SE"/>
              </w:rPr>
            </w:pPr>
            <w:r w:rsidRPr="4383B101" w:rsidR="1230D75C">
              <w:rPr>
                <w:rFonts w:eastAsia="Times New Roman" w:cs="Segoe UI"/>
                <w:sz w:val="24"/>
                <w:szCs w:val="24"/>
                <w:lang w:eastAsia="sv-SE"/>
              </w:rPr>
              <w:t>Verksamhetsbesök har även gjorts på två av våra grundskolor för att stötta lokala ombud i komplicerade arbetsmiljöfrågor.</w:t>
            </w:r>
          </w:p>
          <w:p w:rsidR="4383B101" w:rsidP="4383B101" w:rsidRDefault="4383B101" w14:paraId="0A94EFBB" w14:textId="34C0EB92">
            <w:pPr>
              <w:rPr>
                <w:rFonts w:eastAsia="Times New Roman" w:cs="Segoe UI"/>
                <w:b w:val="0"/>
                <w:bCs w:val="0"/>
                <w:sz w:val="24"/>
                <w:szCs w:val="24"/>
                <w:lang w:eastAsia="sv-SE"/>
              </w:rPr>
            </w:pPr>
          </w:p>
          <w:p w:rsidR="1230D75C" w:rsidP="4383B101" w:rsidRDefault="1230D75C" w14:paraId="530D0F20" w14:textId="60139352">
            <w:pPr>
              <w:rPr>
                <w:rFonts w:eastAsia="Times New Roman" w:cs="Segoe UI"/>
                <w:b w:val="0"/>
                <w:bCs w:val="0"/>
                <w:sz w:val="24"/>
                <w:szCs w:val="24"/>
                <w:lang w:eastAsia="sv-SE"/>
              </w:rPr>
            </w:pPr>
            <w:r w:rsidRPr="708166DD" w:rsidR="0B764A2F">
              <w:rPr>
                <w:rFonts w:eastAsia="Times New Roman" w:cs="Segoe UI"/>
                <w:b w:val="0"/>
                <w:bCs w:val="0"/>
                <w:sz w:val="24"/>
                <w:szCs w:val="24"/>
                <w:lang w:eastAsia="sv-SE"/>
              </w:rPr>
              <w:t>31/12 2025 var det tre enheter som inte h</w:t>
            </w:r>
            <w:r w:rsidRPr="708166DD" w:rsidR="78241024">
              <w:rPr>
                <w:rFonts w:eastAsia="Times New Roman" w:cs="Segoe UI"/>
                <w:b w:val="0"/>
                <w:bCs w:val="0"/>
                <w:sz w:val="24"/>
                <w:szCs w:val="24"/>
                <w:lang w:eastAsia="sv-SE"/>
              </w:rPr>
              <w:t>ade</w:t>
            </w:r>
            <w:r w:rsidRPr="708166DD" w:rsidR="0B764A2F">
              <w:rPr>
                <w:rFonts w:eastAsia="Times New Roman" w:cs="Segoe UI"/>
                <w:b w:val="0"/>
                <w:bCs w:val="0"/>
                <w:sz w:val="24"/>
                <w:szCs w:val="24"/>
                <w:lang w:eastAsia="sv-SE"/>
              </w:rPr>
              <w:t xml:space="preserve"> ett ombud på sin arbetsplats.</w:t>
            </w:r>
          </w:p>
          <w:p w:rsidRPr="009572BF" w:rsidR="002448D5" w:rsidP="4383B101" w:rsidRDefault="002448D5" w14:paraId="23E374CD" w14:textId="77777777">
            <w:pPr>
              <w:pStyle w:val="Brdtext"/>
              <w:rPr>
                <w:i w:val="1"/>
                <w:iCs w:val="1"/>
                <w:sz w:val="24"/>
                <w:szCs w:val="24"/>
              </w:rPr>
            </w:pPr>
            <w:r w:rsidRPr="4383B101" w:rsidR="002448D5">
              <w:rPr>
                <w:i w:val="1"/>
                <w:iCs w:val="1"/>
                <w:sz w:val="24"/>
                <w:szCs w:val="24"/>
              </w:rPr>
              <w:t> </w:t>
            </w:r>
          </w:p>
          <w:p w:rsidRPr="009572BF" w:rsidR="002448D5" w:rsidP="4383B101" w:rsidRDefault="002448D5" w14:paraId="123A2C4F" w14:textId="6C217F2F">
            <w:pPr>
              <w:pStyle w:val="Brdtext"/>
              <w:rPr>
                <w:i w:val="1"/>
                <w:iCs w:val="1"/>
                <w:sz w:val="24"/>
                <w:szCs w:val="24"/>
              </w:rPr>
            </w:pPr>
            <w:r w:rsidRPr="4383B101" w:rsidR="002448D5">
              <w:rPr>
                <w:i w:val="1"/>
                <w:iCs w:val="1"/>
                <w:sz w:val="24"/>
                <w:szCs w:val="24"/>
              </w:rPr>
              <w:t>• Tillsammans med ombud och medlemmar fånga upp varje yrkesgrupps viktigaste frågor och lägga upp en plan för hur vi ska arbeta med dem både på varje enhet oc</w:t>
            </w:r>
            <w:r w:rsidRPr="4383B101" w:rsidR="0060275E">
              <w:rPr>
                <w:i w:val="1"/>
                <w:iCs w:val="1"/>
                <w:sz w:val="24"/>
                <w:szCs w:val="24"/>
              </w:rPr>
              <w:t xml:space="preserve">h </w:t>
            </w:r>
            <w:r w:rsidRPr="4383B101" w:rsidR="002448D5">
              <w:rPr>
                <w:i w:val="1"/>
                <w:iCs w:val="1"/>
                <w:sz w:val="24"/>
                <w:szCs w:val="24"/>
              </w:rPr>
              <w:t>på övergripande nivå. Ex på att fånga upp de frågorna på ombudsmöten, medlemsmöten mm </w:t>
            </w:r>
          </w:p>
          <w:p w:rsidR="4383B101" w:rsidP="4383B101" w:rsidRDefault="4383B101" w14:paraId="5C9F8C6C" w14:textId="48B2F373">
            <w:pPr>
              <w:pStyle w:val="Brdtext"/>
              <w:rPr>
                <w:i w:val="1"/>
                <w:iCs w:val="1"/>
                <w:sz w:val="24"/>
                <w:szCs w:val="24"/>
              </w:rPr>
            </w:pPr>
          </w:p>
          <w:p w:rsidR="123E39B2" w:rsidP="4383B101" w:rsidRDefault="123E39B2" w14:paraId="2EDCEB1D" w14:textId="2283511F">
            <w:pPr>
              <w:pStyle w:val="Brdtext"/>
              <w:rPr>
                <w:color w:val="000000" w:themeColor="text1" w:themeTint="FF" w:themeShade="FF"/>
                <w:sz w:val="24"/>
                <w:szCs w:val="24"/>
              </w:rPr>
            </w:pPr>
            <w:r w:rsidRPr="4383B101" w:rsidR="123E39B2">
              <w:rPr>
                <w:color w:val="000000" w:themeColor="text1" w:themeTint="FF" w:themeShade="FF"/>
                <w:sz w:val="24"/>
                <w:szCs w:val="24"/>
              </w:rPr>
              <w:t>Gemensamma ombudsmöten har hållits för arbetsplats- och skyddsombud med diskussioner om aktuella frågor</w:t>
            </w:r>
            <w:r w:rsidRPr="4383B101" w:rsidR="123E39B2">
              <w:rPr>
                <w:color w:val="000000" w:themeColor="text1" w:themeTint="FF" w:themeShade="FF"/>
                <w:sz w:val="24"/>
                <w:szCs w:val="24"/>
              </w:rPr>
              <w:t xml:space="preserve">, </w:t>
            </w:r>
            <w:r w:rsidRPr="4383B101" w:rsidR="123E39B2">
              <w:rPr>
                <w:color w:val="000000" w:themeColor="text1" w:themeTint="FF" w:themeShade="FF"/>
                <w:sz w:val="24"/>
                <w:szCs w:val="24"/>
              </w:rPr>
              <w:t>utbildning och medlemsaktiviteter.</w:t>
            </w:r>
            <w:r>
              <w:br/>
            </w:r>
            <w:r w:rsidRPr="4383B101" w:rsidR="123E39B2">
              <w:rPr>
                <w:color w:val="000000" w:themeColor="text1" w:themeTint="FF" w:themeShade="FF"/>
                <w:sz w:val="24"/>
                <w:szCs w:val="24"/>
              </w:rPr>
              <w:t>Centralt har varit att prioritera stöd till ombuden och genomföra personliga möten på utvalda verksamhetsställen</w:t>
            </w:r>
            <w:r w:rsidRPr="4383B101" w:rsidR="123E39B2">
              <w:rPr>
                <w:color w:val="000000" w:themeColor="text1" w:themeTint="FF" w:themeShade="FF"/>
                <w:sz w:val="24"/>
                <w:szCs w:val="24"/>
              </w:rPr>
              <w:t>.</w:t>
            </w:r>
            <w:r w:rsidRPr="4383B101" w:rsidR="123E39B2">
              <w:rPr>
                <w:color w:val="000000" w:themeColor="text1" w:themeTint="FF" w:themeShade="FF"/>
                <w:sz w:val="24"/>
                <w:szCs w:val="24"/>
              </w:rPr>
              <w:t xml:space="preserve"> </w:t>
            </w:r>
          </w:p>
          <w:p w:rsidR="4383B101" w:rsidP="62461326" w:rsidRDefault="4383B101" w14:paraId="1B4A6128" w14:textId="08034ED9">
            <w:pPr>
              <w:pStyle w:val="Brdtext"/>
              <w:suppressLineNumbers w:val="0"/>
              <w:spacing w:before="0" w:beforeAutospacing="off" w:after="0" w:afterAutospacing="off" w:line="280" w:lineRule="atLeast"/>
              <w:ind w:left="0" w:right="0"/>
              <w:jc w:val="left"/>
              <w:rPr>
                <w:color w:val="000000" w:themeColor="text1" w:themeTint="FF" w:themeShade="FF"/>
                <w:sz w:val="24"/>
                <w:szCs w:val="24"/>
              </w:rPr>
            </w:pPr>
            <w:r w:rsidRPr="62461326" w:rsidR="310AF8C8">
              <w:rPr>
                <w:color w:val="000000" w:themeColor="text1" w:themeTint="FF" w:themeShade="FF"/>
                <w:sz w:val="24"/>
                <w:szCs w:val="24"/>
              </w:rPr>
              <w:t>Styrelsen och skolformsföreningarna har kontinuerligt följt upp ombudens och enskilda medlemmars frågor och haft dialog med berö</w:t>
            </w:r>
            <w:r w:rsidRPr="62461326" w:rsidR="2D23903A">
              <w:rPr>
                <w:color w:val="000000" w:themeColor="text1" w:themeTint="FF" w:themeShade="FF"/>
                <w:sz w:val="24"/>
                <w:szCs w:val="24"/>
              </w:rPr>
              <w:t>rda angående strategier för att utveckla eller förbättra arbetet ute på enheterna. Ordförande, vice ordförande och samordnarna för skolformsföreningarna har lyft medlemmarnas frågor</w:t>
            </w:r>
            <w:r w:rsidRPr="62461326" w:rsidR="32585A6A">
              <w:rPr>
                <w:color w:val="000000" w:themeColor="text1" w:themeTint="FF" w:themeShade="FF"/>
                <w:sz w:val="24"/>
                <w:szCs w:val="24"/>
              </w:rPr>
              <w:t xml:space="preserve"> vidare i de forum där de träffar rektorer, verksamhetschefer och skolchef för att </w:t>
            </w:r>
            <w:r w:rsidRPr="62461326" w:rsidR="5198C8DB">
              <w:rPr>
                <w:color w:val="000000" w:themeColor="text1" w:themeTint="FF" w:themeShade="FF"/>
                <w:sz w:val="24"/>
                <w:szCs w:val="24"/>
              </w:rPr>
              <w:t>diskutera verksamhetsnära exempel och kräva förbättringar i arbetsbelastning och arbetsmiljö som är de faktorer som vi uppfattar har påverkat våra medlemmar mest under året.</w:t>
            </w:r>
          </w:p>
          <w:p w:rsidRPr="009572BF" w:rsidR="002448D5" w:rsidP="4383B101" w:rsidRDefault="002448D5" w14:paraId="5CC2899F" w14:textId="77777777">
            <w:pPr>
              <w:pStyle w:val="Brdtext"/>
              <w:rPr>
                <w:i w:val="1"/>
                <w:iCs w:val="1"/>
                <w:sz w:val="24"/>
                <w:szCs w:val="24"/>
              </w:rPr>
            </w:pPr>
            <w:r w:rsidRPr="4383B101" w:rsidR="002448D5">
              <w:rPr>
                <w:i w:val="1"/>
                <w:iCs w:val="1"/>
                <w:sz w:val="24"/>
                <w:szCs w:val="24"/>
              </w:rPr>
              <w:t> </w:t>
            </w:r>
          </w:p>
          <w:p w:rsidRPr="009572BF" w:rsidR="002448D5" w:rsidP="4383B101" w:rsidRDefault="002448D5" w14:paraId="14D9262E" w14:textId="5C191C4B">
            <w:pPr>
              <w:pStyle w:val="Brdtext"/>
              <w:rPr>
                <w:i w:val="1"/>
                <w:iCs w:val="1"/>
                <w:sz w:val="24"/>
                <w:szCs w:val="24"/>
              </w:rPr>
            </w:pPr>
            <w:r w:rsidRPr="4383B101" w:rsidR="002448D5">
              <w:rPr>
                <w:i w:val="1"/>
                <w:iCs w:val="1"/>
                <w:sz w:val="24"/>
                <w:szCs w:val="24"/>
              </w:rPr>
              <w:t>• Lokala ombud tillsammans med styrelse ska se till så att varje potentiell medlem får frågan om medlemskap. Genom det möjliggör vi en ökning av organisationsgraden. </w:t>
            </w:r>
          </w:p>
          <w:p w:rsidR="4383B101" w:rsidP="4383B101" w:rsidRDefault="4383B101" w14:paraId="2F1B229B" w14:textId="28789E10">
            <w:pPr>
              <w:pStyle w:val="Brdtext"/>
              <w:rPr>
                <w:i w:val="1"/>
                <w:iCs w:val="1"/>
                <w:sz w:val="24"/>
                <w:szCs w:val="24"/>
              </w:rPr>
            </w:pPr>
          </w:p>
          <w:p w:rsidR="5A360D53" w:rsidP="4383B101" w:rsidRDefault="5A360D53" w14:paraId="1B60B729" w14:textId="000DF0F3">
            <w:pPr>
              <w:pStyle w:val="Brdtext"/>
              <w:suppressLineNumbers w:val="0"/>
              <w:bidi w:val="0"/>
              <w:spacing w:before="0" w:beforeAutospacing="off" w:after="0" w:afterAutospacing="off" w:line="280" w:lineRule="atLeast"/>
              <w:ind w:left="0" w:right="0"/>
              <w:jc w:val="left"/>
              <w:rPr>
                <w:color w:val="000000" w:themeColor="text1" w:themeTint="FF" w:themeShade="FF"/>
                <w:sz w:val="24"/>
                <w:szCs w:val="24"/>
              </w:rPr>
            </w:pPr>
            <w:r w:rsidRPr="62461326" w:rsidR="3E1F4CEC">
              <w:rPr>
                <w:color w:val="000000" w:themeColor="text1" w:themeTint="FF" w:themeShade="FF"/>
                <w:sz w:val="24"/>
                <w:szCs w:val="24"/>
              </w:rPr>
              <w:t xml:space="preserve">Under 2025 har vi rekryterat flera nya medlemmar till vår lokalförening. Nya medlemmar får en välkomstgåva i form </w:t>
            </w:r>
            <w:r w:rsidRPr="62461326" w:rsidR="3E1F4CEC">
              <w:rPr>
                <w:color w:val="000000" w:themeColor="text1" w:themeTint="FF" w:themeShade="FF"/>
                <w:sz w:val="24"/>
                <w:szCs w:val="24"/>
              </w:rPr>
              <w:t>av</w:t>
            </w:r>
            <w:r w:rsidRPr="62461326" w:rsidR="01D40D77">
              <w:rPr>
                <w:color w:val="000000" w:themeColor="text1" w:themeTint="FF" w:themeShade="FF"/>
                <w:sz w:val="24"/>
                <w:szCs w:val="24"/>
              </w:rPr>
              <w:t xml:space="preserve"> en</w:t>
            </w:r>
            <w:r w:rsidRPr="62461326" w:rsidR="01D40D77">
              <w:rPr>
                <w:color w:val="000000" w:themeColor="text1" w:themeTint="FF" w:themeShade="FF"/>
                <w:sz w:val="24"/>
                <w:szCs w:val="24"/>
              </w:rPr>
              <w:t xml:space="preserve"> mapp med</w:t>
            </w:r>
            <w:r w:rsidRPr="62461326" w:rsidR="3022FEBE">
              <w:rPr>
                <w:color w:val="000000" w:themeColor="text1" w:themeTint="FF" w:themeShade="FF"/>
                <w:sz w:val="24"/>
                <w:szCs w:val="24"/>
              </w:rPr>
              <w:t xml:space="preserve"> </w:t>
            </w:r>
            <w:r w:rsidRPr="62461326" w:rsidR="3E1F4CEC">
              <w:rPr>
                <w:color w:val="000000" w:themeColor="text1" w:themeTint="FF" w:themeShade="FF"/>
                <w:sz w:val="24"/>
                <w:szCs w:val="24"/>
              </w:rPr>
              <w:t xml:space="preserve">information från förbundet och </w:t>
            </w:r>
            <w:r w:rsidRPr="62461326" w:rsidR="765BD784">
              <w:rPr>
                <w:color w:val="000000" w:themeColor="text1" w:themeTint="FF" w:themeShade="FF"/>
                <w:sz w:val="24"/>
                <w:szCs w:val="24"/>
              </w:rPr>
              <w:t>trycksaker från Sveriges Lärare.</w:t>
            </w:r>
          </w:p>
          <w:p w:rsidRPr="009572BF" w:rsidR="002448D5" w:rsidP="4383B101" w:rsidRDefault="002448D5" w14:paraId="699A6BCE" w14:textId="77777777">
            <w:pPr>
              <w:pStyle w:val="Brdtext"/>
              <w:rPr>
                <w:i w:val="1"/>
                <w:iCs w:val="1"/>
                <w:sz w:val="24"/>
                <w:szCs w:val="24"/>
              </w:rPr>
            </w:pPr>
            <w:r w:rsidRPr="4383B101" w:rsidR="002448D5">
              <w:rPr>
                <w:i w:val="1"/>
                <w:iCs w:val="1"/>
                <w:sz w:val="24"/>
                <w:szCs w:val="24"/>
              </w:rPr>
              <w:t> </w:t>
            </w:r>
          </w:p>
          <w:p w:rsidRPr="009572BF" w:rsidR="002448D5" w:rsidP="4383B101" w:rsidRDefault="002448D5" w14:paraId="39F13E5D" w14:textId="53640F4E">
            <w:pPr>
              <w:pStyle w:val="Brdtext"/>
              <w:rPr>
                <w:i w:val="1"/>
                <w:iCs w:val="1"/>
                <w:sz w:val="24"/>
                <w:szCs w:val="24"/>
              </w:rPr>
            </w:pPr>
            <w:r w:rsidRPr="4383B101" w:rsidR="002448D5">
              <w:rPr>
                <w:i w:val="1"/>
                <w:iCs w:val="1"/>
                <w:sz w:val="24"/>
                <w:szCs w:val="24"/>
              </w:rPr>
              <w:t>• Genom att vara med tidigt i budgetprocesser hoppas vi kunna påverka politiker att ge</w:t>
            </w:r>
            <w:r w:rsidRPr="4383B101" w:rsidR="0060275E">
              <w:rPr>
                <w:i w:val="1"/>
                <w:iCs w:val="1"/>
                <w:sz w:val="24"/>
                <w:szCs w:val="24"/>
              </w:rPr>
              <w:t xml:space="preserve"> </w:t>
            </w:r>
            <w:r w:rsidRPr="4383B101" w:rsidR="002448D5">
              <w:rPr>
                <w:i w:val="1"/>
                <w:iCs w:val="1"/>
                <w:sz w:val="24"/>
                <w:szCs w:val="24"/>
              </w:rPr>
              <w:t>ökade resurser till skolan. </w:t>
            </w:r>
          </w:p>
          <w:p w:rsidR="4383B101" w:rsidP="4383B101" w:rsidRDefault="4383B101" w14:paraId="67E31E47" w14:textId="28A47752">
            <w:pPr>
              <w:pStyle w:val="Brdtext"/>
              <w:rPr>
                <w:i w:val="1"/>
                <w:iCs w:val="1"/>
                <w:sz w:val="24"/>
                <w:szCs w:val="24"/>
              </w:rPr>
            </w:pPr>
          </w:p>
          <w:p w:rsidR="38483711" w:rsidP="4383B101" w:rsidRDefault="38483711" w14:paraId="7CFB5733" w14:textId="24C65347">
            <w:pPr>
              <w:pStyle w:val="Brdtext"/>
              <w:suppressLineNumbers w:val="0"/>
              <w:bidi w:val="0"/>
              <w:spacing w:before="0" w:beforeAutospacing="off" w:after="0" w:afterAutospacing="off" w:line="280" w:lineRule="atLeast"/>
              <w:ind w:left="0" w:right="0"/>
              <w:jc w:val="left"/>
              <w:rPr>
                <w:color w:val="000000" w:themeColor="text1" w:themeTint="FF" w:themeShade="FF"/>
                <w:sz w:val="24"/>
                <w:szCs w:val="24"/>
              </w:rPr>
            </w:pPr>
            <w:r w:rsidRPr="62461326" w:rsidR="27755BA3">
              <w:rPr>
                <w:color w:val="000000" w:themeColor="text1" w:themeTint="FF" w:themeShade="FF"/>
                <w:sz w:val="24"/>
                <w:szCs w:val="24"/>
              </w:rPr>
              <w:t xml:space="preserve">Genom att </w:t>
            </w:r>
            <w:r w:rsidRPr="62461326" w:rsidR="27755BA3">
              <w:rPr>
                <w:color w:val="000000" w:themeColor="text1" w:themeTint="FF" w:themeShade="FF"/>
                <w:sz w:val="24"/>
                <w:szCs w:val="24"/>
              </w:rPr>
              <w:t>ha möten</w:t>
            </w:r>
            <w:r w:rsidRPr="62461326" w:rsidR="7C3F4CCB">
              <w:rPr>
                <w:color w:val="000000" w:themeColor="text1" w:themeTint="FF" w:themeShade="FF"/>
                <w:sz w:val="24"/>
                <w:szCs w:val="24"/>
              </w:rPr>
              <w:t xml:space="preserve"> med politiken och</w:t>
            </w:r>
            <w:r w:rsidRPr="62461326" w:rsidR="27755BA3">
              <w:rPr>
                <w:color w:val="000000" w:themeColor="text1" w:themeTint="FF" w:themeShade="FF"/>
                <w:sz w:val="24"/>
                <w:szCs w:val="24"/>
              </w:rPr>
              <w:t xml:space="preserve"> </w:t>
            </w:r>
            <w:r w:rsidRPr="62461326" w:rsidR="27755BA3">
              <w:rPr>
                <w:color w:val="000000" w:themeColor="text1" w:themeTint="FF" w:themeShade="FF"/>
                <w:sz w:val="24"/>
                <w:szCs w:val="24"/>
              </w:rPr>
              <w:t xml:space="preserve">med skolledningen har Sveriges Lärare Härnösand möjlighet att föra fram våra yrkanden och sakfrågor </w:t>
            </w:r>
            <w:r w:rsidRPr="62461326" w:rsidR="459E7D4C">
              <w:rPr>
                <w:color w:val="000000" w:themeColor="text1" w:themeTint="FF" w:themeShade="FF"/>
                <w:sz w:val="24"/>
                <w:szCs w:val="24"/>
              </w:rPr>
              <w:t>med förhoppning om att påverka</w:t>
            </w:r>
            <w:r w:rsidRPr="62461326" w:rsidR="27755BA3">
              <w:rPr>
                <w:color w:val="000000" w:themeColor="text1" w:themeTint="FF" w:themeShade="FF"/>
                <w:sz w:val="24"/>
                <w:szCs w:val="24"/>
              </w:rPr>
              <w:t xml:space="preserve"> arbetsgivaren att ta beslut som ger oss bättre förutsättningar i vårt yrke.</w:t>
            </w:r>
          </w:p>
          <w:p w:rsidRPr="009572BF" w:rsidR="002448D5" w:rsidP="4383B101" w:rsidRDefault="002448D5" w14:paraId="76F239BE" w14:textId="77777777">
            <w:pPr>
              <w:pStyle w:val="Brdtext"/>
              <w:rPr>
                <w:i w:val="1"/>
                <w:iCs w:val="1"/>
                <w:sz w:val="24"/>
                <w:szCs w:val="24"/>
              </w:rPr>
            </w:pPr>
            <w:r w:rsidRPr="4383B101" w:rsidR="002448D5">
              <w:rPr>
                <w:i w:val="1"/>
                <w:iCs w:val="1"/>
                <w:sz w:val="24"/>
                <w:szCs w:val="24"/>
              </w:rPr>
              <w:t> </w:t>
            </w:r>
          </w:p>
          <w:p w:rsidRPr="009572BF" w:rsidR="002448D5" w:rsidP="4383B101" w:rsidRDefault="002448D5" w14:paraId="459E248F" w14:textId="77777777">
            <w:pPr>
              <w:pStyle w:val="Brdtext"/>
              <w:rPr>
                <w:i w:val="1"/>
                <w:iCs w:val="1"/>
                <w:sz w:val="24"/>
                <w:szCs w:val="24"/>
              </w:rPr>
            </w:pPr>
            <w:r w:rsidRPr="4383B101" w:rsidR="002448D5">
              <w:rPr>
                <w:i w:val="1"/>
                <w:iCs w:val="1"/>
                <w:sz w:val="24"/>
                <w:szCs w:val="24"/>
              </w:rPr>
              <w:t>• Arbeta för att ha kontinuerliga träffar med nämndens politiker. </w:t>
            </w:r>
          </w:p>
          <w:p w:rsidR="4383B101" w:rsidP="4383B101" w:rsidRDefault="4383B101" w14:paraId="08AE22DE" w14:textId="348D5071">
            <w:pPr>
              <w:pStyle w:val="Brdtext"/>
              <w:rPr>
                <w:i w:val="1"/>
                <w:iCs w:val="1"/>
                <w:sz w:val="24"/>
                <w:szCs w:val="24"/>
              </w:rPr>
            </w:pPr>
          </w:p>
          <w:p w:rsidR="489CA886" w:rsidP="4383B101" w:rsidRDefault="489CA886" w14:paraId="1AB9F518" w14:textId="6F4347A6">
            <w:pPr>
              <w:pStyle w:val="Brdtext"/>
              <w:suppressLineNumbers w:val="0"/>
              <w:bidi w:val="0"/>
              <w:spacing w:before="0" w:beforeAutospacing="off" w:after="0" w:afterAutospacing="off" w:line="280" w:lineRule="atLeast"/>
              <w:ind w:left="0" w:right="0"/>
              <w:jc w:val="left"/>
              <w:rPr>
                <w:color w:val="000000" w:themeColor="text1" w:themeTint="FF" w:themeShade="FF"/>
                <w:sz w:val="24"/>
                <w:szCs w:val="24"/>
              </w:rPr>
            </w:pPr>
            <w:r w:rsidRPr="4383B101" w:rsidR="489CA886">
              <w:rPr>
                <w:color w:val="000000" w:themeColor="text1" w:themeTint="FF" w:themeShade="FF"/>
                <w:sz w:val="24"/>
                <w:szCs w:val="24"/>
              </w:rPr>
              <w:t xml:space="preserve">Under hösten har </w:t>
            </w:r>
            <w:r w:rsidRPr="4383B101" w:rsidR="25C417D9">
              <w:rPr>
                <w:color w:val="000000" w:themeColor="text1" w:themeTint="FF" w:themeShade="FF"/>
                <w:sz w:val="24"/>
                <w:szCs w:val="24"/>
              </w:rPr>
              <w:t>delar av</w:t>
            </w:r>
            <w:r w:rsidRPr="4383B101" w:rsidR="489CA886">
              <w:rPr>
                <w:color w:val="000000" w:themeColor="text1" w:themeTint="FF" w:themeShade="FF"/>
                <w:sz w:val="24"/>
                <w:szCs w:val="24"/>
              </w:rPr>
              <w:t xml:space="preserve"> </w:t>
            </w:r>
            <w:r w:rsidRPr="4383B101" w:rsidR="25C417D9">
              <w:rPr>
                <w:color w:val="000000" w:themeColor="text1" w:themeTint="FF" w:themeShade="FF"/>
                <w:sz w:val="24"/>
                <w:szCs w:val="24"/>
              </w:rPr>
              <w:t xml:space="preserve">styrelsen </w:t>
            </w:r>
            <w:r w:rsidRPr="4383B101" w:rsidR="489CA886">
              <w:rPr>
                <w:color w:val="000000" w:themeColor="text1" w:themeTint="FF" w:themeShade="FF"/>
                <w:sz w:val="24"/>
                <w:szCs w:val="24"/>
              </w:rPr>
              <w:t xml:space="preserve">haft inplanerade möten med </w:t>
            </w:r>
            <w:r w:rsidRPr="4383B101" w:rsidR="06B0410C">
              <w:rPr>
                <w:color w:val="000000" w:themeColor="text1" w:themeTint="FF" w:themeShade="FF"/>
                <w:sz w:val="24"/>
                <w:szCs w:val="24"/>
              </w:rPr>
              <w:t>skol</w:t>
            </w:r>
            <w:r w:rsidRPr="4383B101" w:rsidR="489CA886">
              <w:rPr>
                <w:color w:val="000000" w:themeColor="text1" w:themeTint="FF" w:themeShade="FF"/>
                <w:sz w:val="24"/>
                <w:szCs w:val="24"/>
              </w:rPr>
              <w:t>nämndens ordförande samt kommunalrådsordförande för att diskutera viktiga frågor</w:t>
            </w:r>
            <w:r w:rsidRPr="4383B101" w:rsidR="5202AE9F">
              <w:rPr>
                <w:color w:val="000000" w:themeColor="text1" w:themeTint="FF" w:themeShade="FF"/>
                <w:sz w:val="24"/>
                <w:szCs w:val="24"/>
              </w:rPr>
              <w:t xml:space="preserve"> som rör </w:t>
            </w:r>
            <w:r w:rsidRPr="4383B101" w:rsidR="089D56A5">
              <w:rPr>
                <w:color w:val="000000" w:themeColor="text1" w:themeTint="FF" w:themeShade="FF"/>
                <w:sz w:val="24"/>
                <w:szCs w:val="24"/>
              </w:rPr>
              <w:t xml:space="preserve">skolans och förskolans verksamheter och framtid. </w:t>
            </w:r>
            <w:r w:rsidRPr="4383B101" w:rsidR="64096515">
              <w:rPr>
                <w:color w:val="000000" w:themeColor="text1" w:themeTint="FF" w:themeShade="FF"/>
                <w:sz w:val="24"/>
                <w:szCs w:val="24"/>
              </w:rPr>
              <w:t>Vi har även pratat med politiker vid nämndsmöten.</w:t>
            </w:r>
          </w:p>
          <w:p w:rsidRPr="009572BF" w:rsidR="002448D5" w:rsidP="4383B101" w:rsidRDefault="002448D5" w14:paraId="5EED6993" w14:textId="77777777">
            <w:pPr>
              <w:pStyle w:val="Brdtext"/>
              <w:rPr>
                <w:i w:val="1"/>
                <w:iCs w:val="1"/>
                <w:sz w:val="24"/>
                <w:szCs w:val="24"/>
              </w:rPr>
            </w:pPr>
            <w:r w:rsidRPr="4383B101" w:rsidR="002448D5">
              <w:rPr>
                <w:i w:val="1"/>
                <w:iCs w:val="1"/>
                <w:sz w:val="24"/>
                <w:szCs w:val="24"/>
              </w:rPr>
              <w:t> </w:t>
            </w:r>
          </w:p>
          <w:p w:rsidRPr="009572BF" w:rsidR="002448D5" w:rsidP="4383B101" w:rsidRDefault="002448D5" w14:paraId="54F80E42" w14:textId="77777777">
            <w:pPr>
              <w:pStyle w:val="Brdtext"/>
              <w:rPr>
                <w:i w:val="1"/>
                <w:iCs w:val="1"/>
                <w:sz w:val="24"/>
                <w:szCs w:val="24"/>
              </w:rPr>
            </w:pPr>
            <w:r w:rsidRPr="4383B101" w:rsidR="002448D5">
              <w:rPr>
                <w:i w:val="1"/>
                <w:iCs w:val="1"/>
                <w:sz w:val="24"/>
                <w:szCs w:val="24"/>
              </w:rPr>
              <w:t>• Debattartiklar i lokaltidningen inför budgetarbetet. </w:t>
            </w:r>
          </w:p>
          <w:p w:rsidR="4383B101" w:rsidP="4383B101" w:rsidRDefault="4383B101" w14:paraId="4108C5B9" w14:textId="5AA6155A">
            <w:pPr>
              <w:pStyle w:val="Brdtext"/>
              <w:rPr>
                <w:i w:val="1"/>
                <w:iCs w:val="1"/>
                <w:sz w:val="24"/>
                <w:szCs w:val="24"/>
              </w:rPr>
            </w:pPr>
          </w:p>
          <w:p w:rsidR="2B1549A7" w:rsidP="4383B101" w:rsidRDefault="2B1549A7" w14:paraId="3C94A141" w14:textId="2802DE34">
            <w:pPr>
              <w:pStyle w:val="Brdtext"/>
              <w:suppressLineNumbers w:val="0"/>
              <w:bidi w:val="0"/>
              <w:spacing w:before="0" w:beforeAutospacing="off" w:after="0" w:afterAutospacing="off" w:line="280" w:lineRule="atLeast"/>
              <w:ind w:left="0" w:right="0"/>
              <w:jc w:val="left"/>
              <w:rPr>
                <w:color w:val="000000" w:themeColor="text1" w:themeTint="FF" w:themeShade="FF"/>
                <w:sz w:val="24"/>
                <w:szCs w:val="24"/>
              </w:rPr>
            </w:pPr>
            <w:r w:rsidRPr="4383B101" w:rsidR="2B1549A7">
              <w:rPr>
                <w:color w:val="000000" w:themeColor="text1" w:themeTint="FF" w:themeShade="FF"/>
                <w:sz w:val="24"/>
                <w:szCs w:val="24"/>
              </w:rPr>
              <w:t>Inför budgetprocessen 2025 har Sveriges Lärare inte skickat in debattartiklar. I</w:t>
            </w:r>
            <w:r w:rsidRPr="4383B101" w:rsidR="03A272BE">
              <w:rPr>
                <w:color w:val="000000" w:themeColor="text1" w:themeTint="FF" w:themeShade="FF"/>
                <w:sz w:val="24"/>
                <w:szCs w:val="24"/>
              </w:rPr>
              <w:t>nsändare och/eller debattartiklar kan komma att skickas in under våren.</w:t>
            </w:r>
          </w:p>
          <w:p w:rsidRPr="009572BF" w:rsidR="002448D5" w:rsidP="4383B101" w:rsidRDefault="002448D5" w14:paraId="4B47DC5B" w14:textId="77777777">
            <w:pPr>
              <w:pStyle w:val="Brdtext"/>
              <w:rPr>
                <w:i w:val="1"/>
                <w:iCs w:val="1"/>
                <w:sz w:val="24"/>
                <w:szCs w:val="24"/>
              </w:rPr>
            </w:pPr>
            <w:r w:rsidRPr="4383B101" w:rsidR="002448D5">
              <w:rPr>
                <w:i w:val="1"/>
                <w:iCs w:val="1"/>
                <w:sz w:val="24"/>
                <w:szCs w:val="24"/>
              </w:rPr>
              <w:t> </w:t>
            </w:r>
          </w:p>
          <w:p w:rsidR="4383B101" w:rsidP="62461326" w:rsidRDefault="4383B101" w14:paraId="0E091468" w14:textId="18CD2039">
            <w:pPr>
              <w:pStyle w:val="Brdtext"/>
              <w:rPr>
                <w:i w:val="1"/>
                <w:iCs w:val="1"/>
                <w:sz w:val="24"/>
                <w:szCs w:val="24"/>
              </w:rPr>
            </w:pPr>
            <w:r w:rsidRPr="62461326" w:rsidR="5006CCA2">
              <w:rPr>
                <w:i w:val="1"/>
                <w:iCs w:val="1"/>
                <w:sz w:val="24"/>
                <w:szCs w:val="24"/>
              </w:rPr>
              <w:t>• Erbjuda ombud</w:t>
            </w:r>
            <w:r w:rsidRPr="62461326" w:rsidR="0060275E">
              <w:rPr>
                <w:i w:val="1"/>
                <w:iCs w:val="1"/>
                <w:sz w:val="24"/>
                <w:szCs w:val="24"/>
              </w:rPr>
              <w:t>s</w:t>
            </w:r>
            <w:r w:rsidRPr="62461326" w:rsidR="5006CCA2">
              <w:rPr>
                <w:i w:val="1"/>
                <w:iCs w:val="1"/>
                <w:sz w:val="24"/>
                <w:szCs w:val="24"/>
              </w:rPr>
              <w:t>utbildning</w:t>
            </w:r>
            <w:r w:rsidRPr="62461326" w:rsidR="0060275E">
              <w:rPr>
                <w:i w:val="1"/>
                <w:iCs w:val="1"/>
                <w:sz w:val="24"/>
                <w:szCs w:val="24"/>
              </w:rPr>
              <w:t>ar</w:t>
            </w:r>
            <w:r w:rsidRPr="62461326" w:rsidR="04836F8A">
              <w:rPr>
                <w:i w:val="1"/>
                <w:iCs w:val="1"/>
                <w:sz w:val="24"/>
                <w:szCs w:val="24"/>
              </w:rPr>
              <w:t>.</w:t>
            </w:r>
          </w:p>
          <w:p w:rsidRPr="009572BF" w:rsidR="002448D5" w:rsidP="4383B101" w:rsidRDefault="002448D5" w14:paraId="4242AC16" w14:textId="0BAEB982">
            <w:pPr>
              <w:pStyle w:val="Brdtext"/>
              <w:spacing w:before="0" w:beforeAutospacing="off" w:after="0" w:afterAutospacing="off" w:line="280" w:lineRule="atLeast"/>
              <w:ind w:left="0" w:right="0"/>
              <w:jc w:val="left"/>
              <w:rPr>
                <w:color w:val="000000" w:themeColor="text1" w:themeTint="FF" w:themeShade="FF"/>
                <w:sz w:val="24"/>
                <w:szCs w:val="24"/>
              </w:rPr>
            </w:pPr>
            <w:r w:rsidRPr="4383B101" w:rsidR="002448D5">
              <w:rPr>
                <w:i w:val="1"/>
                <w:iCs w:val="1"/>
                <w:sz w:val="24"/>
                <w:szCs w:val="24"/>
              </w:rPr>
              <w:t> </w:t>
            </w:r>
            <w:r w:rsidRPr="4383B101" w:rsidR="7F90E8E9">
              <w:rPr>
                <w:color w:val="000000" w:themeColor="text1" w:themeTint="FF" w:themeShade="FF"/>
                <w:sz w:val="24"/>
                <w:szCs w:val="24"/>
              </w:rPr>
              <w:t xml:space="preserve"> </w:t>
            </w:r>
          </w:p>
          <w:p w:rsidRPr="009572BF" w:rsidR="002448D5" w:rsidP="4383B101" w:rsidRDefault="002448D5" w14:paraId="3E971471" w14:textId="01DA6D68">
            <w:pPr>
              <w:pStyle w:val="Brdtext"/>
              <w:suppressLineNumbers w:val="0"/>
              <w:bidi w:val="0"/>
              <w:spacing w:before="0" w:beforeAutospacing="off" w:after="0" w:afterAutospacing="off" w:line="280" w:lineRule="atLeast"/>
              <w:ind w:left="0" w:right="0"/>
              <w:jc w:val="left"/>
              <w:rPr>
                <w:color w:val="000000" w:themeColor="text1" w:themeTint="FF" w:themeShade="FF"/>
                <w:sz w:val="24"/>
                <w:szCs w:val="24"/>
              </w:rPr>
            </w:pPr>
            <w:r w:rsidRPr="4383B101" w:rsidR="7F90E8E9">
              <w:rPr>
                <w:color w:val="000000" w:themeColor="text1" w:themeTint="FF" w:themeShade="FF"/>
                <w:sz w:val="24"/>
                <w:szCs w:val="24"/>
              </w:rPr>
              <w:t xml:space="preserve">Alla nya ombud har erbjudits att påbörja grundutbildningen. Övriga ombud har fått information om nästkommande utbildningstillfällen för </w:t>
            </w:r>
            <w:r w:rsidRPr="4383B101" w:rsidR="224D4F92">
              <w:rPr>
                <w:color w:val="000000" w:themeColor="text1" w:themeTint="FF" w:themeShade="FF"/>
                <w:sz w:val="24"/>
                <w:szCs w:val="24"/>
              </w:rPr>
              <w:t>steg 2, 4, 6 och 8 i grundutbildningen.</w:t>
            </w:r>
            <w:r>
              <w:br/>
            </w:r>
            <w:r>
              <w:br/>
            </w:r>
            <w:r w:rsidRPr="4383B101" w:rsidR="71FD7536">
              <w:rPr>
                <w:color w:val="000000" w:themeColor="text1" w:themeTint="FF" w:themeShade="FF"/>
                <w:sz w:val="24"/>
                <w:szCs w:val="24"/>
              </w:rPr>
              <w:t>Under</w:t>
            </w:r>
            <w:r w:rsidRPr="4383B101" w:rsidR="3FF7C7FD">
              <w:rPr>
                <w:color w:val="000000" w:themeColor="text1" w:themeTint="FF" w:themeShade="FF"/>
                <w:sz w:val="24"/>
                <w:szCs w:val="24"/>
              </w:rPr>
              <w:t xml:space="preserve"> året har vi genomfört en </w:t>
            </w:r>
            <w:r w:rsidRPr="4383B101" w:rsidR="3FF7C7FD">
              <w:rPr>
                <w:color w:val="000000" w:themeColor="text1" w:themeTint="FF" w:themeShade="FF"/>
                <w:sz w:val="24"/>
                <w:szCs w:val="24"/>
              </w:rPr>
              <w:t>skyddsombudsutbilding</w:t>
            </w:r>
            <w:r w:rsidRPr="4383B101" w:rsidR="3FF7C7FD">
              <w:rPr>
                <w:color w:val="000000" w:themeColor="text1" w:themeTint="FF" w:themeShade="FF"/>
                <w:sz w:val="24"/>
                <w:szCs w:val="24"/>
              </w:rPr>
              <w:t xml:space="preserve"> i egen regi och </w:t>
            </w:r>
            <w:r w:rsidRPr="4383B101" w:rsidR="280BB787">
              <w:rPr>
                <w:color w:val="000000" w:themeColor="text1" w:themeTint="FF" w:themeShade="FF"/>
                <w:sz w:val="24"/>
                <w:szCs w:val="24"/>
              </w:rPr>
              <w:t>skydds</w:t>
            </w:r>
            <w:r w:rsidRPr="4383B101" w:rsidR="71FD7536">
              <w:rPr>
                <w:color w:val="000000" w:themeColor="text1" w:themeTint="FF" w:themeShade="FF"/>
                <w:sz w:val="24"/>
                <w:szCs w:val="24"/>
              </w:rPr>
              <w:t>ombuden</w:t>
            </w:r>
            <w:r w:rsidRPr="4383B101" w:rsidR="61F65052">
              <w:rPr>
                <w:color w:val="000000" w:themeColor="text1" w:themeTint="FF" w:themeShade="FF"/>
                <w:sz w:val="24"/>
                <w:szCs w:val="24"/>
              </w:rPr>
              <w:t xml:space="preserve"> har även</w:t>
            </w:r>
            <w:r w:rsidRPr="4383B101" w:rsidR="71FD7536">
              <w:rPr>
                <w:color w:val="000000" w:themeColor="text1" w:themeTint="FF" w:themeShade="FF"/>
                <w:sz w:val="24"/>
                <w:szCs w:val="24"/>
              </w:rPr>
              <w:t xml:space="preserve"> fått genomgå en utbildning i systematiskt arbetsmiljöarbete </w:t>
            </w:r>
            <w:r w:rsidRPr="4383B101" w:rsidR="6B4E3B69">
              <w:rPr>
                <w:color w:val="000000" w:themeColor="text1" w:themeTint="FF" w:themeShade="FF"/>
                <w:sz w:val="24"/>
                <w:szCs w:val="24"/>
              </w:rPr>
              <w:t>tillsammans</w:t>
            </w:r>
            <w:r w:rsidRPr="4383B101" w:rsidR="71FD7536">
              <w:rPr>
                <w:color w:val="000000" w:themeColor="text1" w:themeTint="FF" w:themeShade="FF"/>
                <w:sz w:val="24"/>
                <w:szCs w:val="24"/>
              </w:rPr>
              <w:t xml:space="preserve"> med arbetsgivaren.</w:t>
            </w:r>
          </w:p>
          <w:p w:rsidRPr="009572BF" w:rsidR="002448D5" w:rsidP="4383B101" w:rsidRDefault="002448D5" w14:paraId="1441BD99" w14:textId="54934DA3">
            <w:pPr>
              <w:pStyle w:val="Brdtext"/>
              <w:suppressLineNumbers w:val="0"/>
              <w:bidi w:val="0"/>
              <w:spacing w:before="0" w:beforeAutospacing="off" w:after="0" w:afterAutospacing="off" w:line="280" w:lineRule="atLeast"/>
              <w:ind w:left="0" w:right="0"/>
              <w:jc w:val="left"/>
              <w:rPr>
                <w:color w:val="000000" w:themeColor="text1" w:themeTint="FF" w:themeShade="FF"/>
                <w:sz w:val="24"/>
                <w:szCs w:val="24"/>
              </w:rPr>
            </w:pPr>
          </w:p>
          <w:p w:rsidRPr="009572BF" w:rsidR="002448D5" w:rsidP="4383B101" w:rsidRDefault="002448D5" w14:paraId="729DE278" w14:textId="15D1DD69">
            <w:pPr>
              <w:pStyle w:val="Brdtext"/>
              <w:suppressLineNumbers w:val="0"/>
              <w:bidi w:val="0"/>
              <w:spacing w:before="0" w:beforeAutospacing="off" w:after="0" w:afterAutospacing="off" w:line="280" w:lineRule="atLeast"/>
              <w:ind w:left="0" w:right="0"/>
              <w:jc w:val="left"/>
              <w:rPr>
                <w:color w:val="000000" w:themeColor="text1" w:themeTint="FF" w:themeShade="FF"/>
                <w:sz w:val="24"/>
                <w:szCs w:val="24"/>
              </w:rPr>
            </w:pPr>
            <w:r w:rsidRPr="4383B101" w:rsidR="71FD7536">
              <w:rPr>
                <w:color w:val="000000" w:themeColor="text1" w:themeTint="FF" w:themeShade="FF"/>
                <w:sz w:val="24"/>
                <w:szCs w:val="24"/>
              </w:rPr>
              <w:t>Under ombudsmöten har våra arbetsplats- och skyddsombud fått utbildning om det nya avtalet HÖK25</w:t>
            </w:r>
            <w:r w:rsidRPr="4383B101" w:rsidR="70306980">
              <w:rPr>
                <w:color w:val="000000" w:themeColor="text1" w:themeTint="FF" w:themeShade="FF"/>
                <w:sz w:val="24"/>
                <w:szCs w:val="24"/>
              </w:rPr>
              <w:t>.</w:t>
            </w:r>
          </w:p>
          <w:p w:rsidRPr="009572BF" w:rsidR="002448D5" w:rsidP="4383B101" w:rsidRDefault="002448D5" w14:paraId="31E55082" w14:textId="59B694FB">
            <w:pPr>
              <w:pStyle w:val="Brdtext"/>
              <w:rPr>
                <w:i w:val="1"/>
                <w:iCs w:val="1"/>
                <w:sz w:val="24"/>
                <w:szCs w:val="24"/>
              </w:rPr>
            </w:pPr>
          </w:p>
          <w:p w:rsidRPr="009572BF" w:rsidR="002448D5" w:rsidP="4383B101" w:rsidRDefault="002448D5" w14:paraId="454E5DCC" w14:textId="77777777">
            <w:pPr>
              <w:pStyle w:val="Brdtext"/>
              <w:rPr>
                <w:i w:val="1"/>
                <w:iCs w:val="1"/>
                <w:sz w:val="24"/>
                <w:szCs w:val="24"/>
              </w:rPr>
            </w:pPr>
            <w:r w:rsidRPr="4383B101" w:rsidR="002448D5">
              <w:rPr>
                <w:i w:val="1"/>
                <w:iCs w:val="1"/>
                <w:sz w:val="24"/>
                <w:szCs w:val="24"/>
              </w:rPr>
              <w:t>• Vidareutveckla skolformsföreningar för att hantera generella och skolformsspecifika frågor </w:t>
            </w:r>
          </w:p>
          <w:p w:rsidR="4383B101" w:rsidP="4383B101" w:rsidRDefault="4383B101" w14:paraId="02DE93D7" w14:textId="405A9109">
            <w:pPr>
              <w:pStyle w:val="Normal"/>
              <w:rPr>
                <w:i w:val="1"/>
                <w:iCs w:val="1"/>
                <w:sz w:val="24"/>
                <w:szCs w:val="24"/>
              </w:rPr>
            </w:pPr>
          </w:p>
          <w:p w:rsidR="51ACBE02" w:rsidP="4383B101" w:rsidRDefault="51ACBE02" w14:paraId="24217C5E" w14:textId="58011FB9">
            <w:pPr>
              <w:rPr>
                <w:color w:val="auto"/>
                <w:sz w:val="24"/>
                <w:szCs w:val="24"/>
              </w:rPr>
            </w:pPr>
            <w:r w:rsidRPr="4383B101" w:rsidR="51ACBE02">
              <w:rPr>
                <w:color w:val="auto"/>
                <w:sz w:val="24"/>
                <w:szCs w:val="24"/>
              </w:rPr>
              <w:t>Skolformsföreningsarbetet visar på aktiva och engagerade fackliga ombud som strävar efter att förbättra arbetsvillkor och samarbete över skolgränserna. Vår förening har ombud som går hela grundutbildningens alla steg, vilket ger oss ökad facklig styrka ute i verksamheterna varje dag. Målsättningen med skolformsföreningarnas gränsöverskridande arbete är en stärkt gemenskap mellan lärare i alla skolformer samt effektivare kommunikationsflöde från medlem upp till styrelse, eftersom samordnarna är väl insatta i sina respektive skolformers verksamheter.</w:t>
            </w:r>
          </w:p>
          <w:p w:rsidR="51ACBE02" w:rsidP="4383B101" w:rsidRDefault="51ACBE02" w14:paraId="4954FDFE" w14:textId="431FF310">
            <w:pPr>
              <w:rPr>
                <w:color w:val="auto"/>
                <w:sz w:val="24"/>
                <w:szCs w:val="24"/>
              </w:rPr>
            </w:pPr>
            <w:r w:rsidRPr="4383B101" w:rsidR="51ACBE02">
              <w:rPr>
                <w:color w:val="auto"/>
                <w:sz w:val="24"/>
                <w:szCs w:val="24"/>
              </w:rPr>
              <w:t>Inför kommande år vill vi samordnare för skolformsföreningarna fortsätta att prioritera verksamhetsbesök samt utveckla skolformsföreningarnas arbete tillsammans med ombuden.</w:t>
            </w:r>
          </w:p>
          <w:p w:rsidR="4383B101" w:rsidP="4383B101" w:rsidRDefault="4383B101" w14:paraId="73B7A26A" w14:textId="5E211A53">
            <w:pPr>
              <w:pStyle w:val="Brdtext"/>
              <w:rPr>
                <w:i w:val="1"/>
                <w:iCs w:val="1"/>
                <w:sz w:val="24"/>
                <w:szCs w:val="24"/>
              </w:rPr>
            </w:pPr>
          </w:p>
          <w:p w:rsidRPr="00DA6F83" w:rsidR="0039215B" w:rsidP="4383B101" w:rsidRDefault="0039215B" w14:paraId="5A288024" w14:textId="52034B98">
            <w:pPr>
              <w:pStyle w:val="Brdtext"/>
              <w:rPr>
                <w:i w:val="1"/>
                <w:iCs w:val="1"/>
                <w:color w:val="FF0000"/>
                <w:sz w:val="24"/>
                <w:szCs w:val="24"/>
              </w:rPr>
            </w:pPr>
          </w:p>
        </w:tc>
      </w:tr>
    </w:tbl>
    <w:p w:rsidRPr="00DA6F83" w:rsidR="00865B09" w:rsidP="00180F6D" w:rsidRDefault="00865B09" w14:paraId="7B956E35" w14:textId="77777777">
      <w:pPr>
        <w:rPr>
          <w:rStyle w:val="Stark"/>
          <w:rFonts w:cstheme="minorHAnsi"/>
          <w:color w:val="FF0000"/>
          <w:sz w:val="24"/>
          <w:szCs w:val="24"/>
        </w:rPr>
      </w:pPr>
    </w:p>
    <w:p w:rsidR="4383B101" w:rsidP="4383B101" w:rsidRDefault="4383B101" w14:paraId="1C081850" w14:textId="3EFA28DA">
      <w:pPr>
        <w:rPr>
          <w:rStyle w:val="Stark"/>
        </w:rPr>
      </w:pPr>
    </w:p>
    <w:p w:rsidR="4383B101" w:rsidRDefault="4383B101" w14:paraId="318EA927" w14:textId="0B7829A0">
      <w:r>
        <w:br w:type="page"/>
      </w:r>
    </w:p>
    <w:p w:rsidR="56628A81" w:rsidP="4383B101" w:rsidRDefault="56628A81" w14:paraId="1E2BFFDD" w14:textId="4E2A0215">
      <w:pPr>
        <w:pStyle w:val="Normal"/>
        <w:rPr>
          <w:sz w:val="24"/>
          <w:szCs w:val="24"/>
        </w:rPr>
      </w:pPr>
      <w:r w:rsidRPr="4383B101" w:rsidR="56628A81">
        <w:rPr>
          <w:rStyle w:val="Stark"/>
          <w:sz w:val="24"/>
          <w:szCs w:val="24"/>
        </w:rPr>
        <w:t>Genomförda ombudsmöten:</w:t>
      </w:r>
      <w:r w:rsidRPr="4383B101" w:rsidR="56628A81">
        <w:rPr>
          <w:rStyle w:val="Stark"/>
          <w:sz w:val="24"/>
          <w:szCs w:val="24"/>
        </w:rPr>
        <w:t xml:space="preserve"> </w:t>
      </w:r>
    </w:p>
    <w:tbl>
      <w:tblPr>
        <w:tblStyle w:val="Tabellrutnt"/>
        <w:tblW w:w="0" w:type="auto"/>
        <w:tblLook w:val="04A0" w:firstRow="1" w:lastRow="0" w:firstColumn="1" w:lastColumn="0" w:noHBand="0" w:noVBand="1"/>
      </w:tblPr>
      <w:tblGrid>
        <w:gridCol w:w="4247"/>
        <w:gridCol w:w="4247"/>
      </w:tblGrid>
      <w:tr w:rsidR="4383B101" w:rsidTr="4383B101" w14:paraId="6640139C">
        <w:trPr>
          <w:trHeight w:val="300"/>
        </w:trPr>
        <w:tc>
          <w:tcPr>
            <w:tcW w:w="4247" w:type="dxa"/>
            <w:tcMar/>
          </w:tcPr>
          <w:p w:rsidR="4383B101" w:rsidP="4383B101" w:rsidRDefault="4383B101" w14:paraId="524F3C71" w14:textId="775C5E4B">
            <w:pPr>
              <w:rPr>
                <w:rFonts w:eastAsia="Times New Roman" w:cs="Segoe UI"/>
                <w:b w:val="1"/>
                <w:bCs w:val="1"/>
                <w:sz w:val="24"/>
                <w:szCs w:val="24"/>
                <w:lang w:eastAsia="sv-SE"/>
              </w:rPr>
            </w:pPr>
            <w:r w:rsidRPr="4383B101" w:rsidR="4383B101">
              <w:rPr>
                <w:rFonts w:eastAsia="Times New Roman" w:cs="Segoe UI"/>
                <w:b w:val="1"/>
                <w:bCs w:val="1"/>
                <w:sz w:val="24"/>
                <w:szCs w:val="24"/>
                <w:lang w:eastAsia="sv-SE"/>
              </w:rPr>
              <w:t>Datum</w:t>
            </w:r>
          </w:p>
        </w:tc>
        <w:tc>
          <w:tcPr>
            <w:tcW w:w="4247" w:type="dxa"/>
            <w:tcMar/>
          </w:tcPr>
          <w:p w:rsidR="4383B101" w:rsidP="4383B101" w:rsidRDefault="4383B101" w14:paraId="040EE9A9" w14:textId="6EEA3CBD">
            <w:pPr>
              <w:rPr>
                <w:rFonts w:eastAsia="Times New Roman" w:cs="Segoe UI"/>
                <w:b w:val="1"/>
                <w:bCs w:val="1"/>
                <w:sz w:val="24"/>
                <w:szCs w:val="24"/>
                <w:lang w:eastAsia="sv-SE"/>
              </w:rPr>
            </w:pPr>
            <w:r w:rsidRPr="4383B101" w:rsidR="4383B101">
              <w:rPr>
                <w:rFonts w:eastAsia="Times New Roman" w:cs="Segoe UI"/>
                <w:b w:val="1"/>
                <w:bCs w:val="1"/>
                <w:sz w:val="24"/>
                <w:szCs w:val="24"/>
                <w:lang w:eastAsia="sv-SE"/>
              </w:rPr>
              <w:t>Agenda</w:t>
            </w:r>
          </w:p>
        </w:tc>
      </w:tr>
      <w:tr w:rsidR="4383B101" w:rsidTr="4383B101" w14:paraId="54485C6A">
        <w:trPr>
          <w:trHeight w:val="300"/>
        </w:trPr>
        <w:tc>
          <w:tcPr>
            <w:tcW w:w="4247" w:type="dxa"/>
            <w:tcMar/>
          </w:tcPr>
          <w:p w:rsidR="4383B101" w:rsidP="4383B101" w:rsidRDefault="4383B101" w14:paraId="157015D7" w14:textId="1B21EFC5">
            <w:pPr>
              <w:rPr>
                <w:rFonts w:eastAsia="Times New Roman" w:cs="Segoe UI"/>
                <w:sz w:val="24"/>
                <w:szCs w:val="24"/>
                <w:lang w:eastAsia="sv-SE"/>
              </w:rPr>
            </w:pPr>
            <w:r w:rsidRPr="4383B101" w:rsidR="4383B101">
              <w:rPr>
                <w:rFonts w:eastAsia="Times New Roman" w:cs="Segoe UI"/>
                <w:sz w:val="24"/>
                <w:szCs w:val="24"/>
                <w:lang w:eastAsia="sv-SE"/>
              </w:rPr>
              <w:t>16</w:t>
            </w:r>
            <w:r w:rsidRPr="4383B101" w:rsidR="4383B101">
              <w:rPr>
                <w:rFonts w:eastAsia="Times New Roman" w:cs="Segoe UI"/>
                <w:sz w:val="24"/>
                <w:szCs w:val="24"/>
                <w:lang w:eastAsia="sv-SE"/>
              </w:rPr>
              <w:t>/</w:t>
            </w:r>
            <w:r w:rsidRPr="4383B101" w:rsidR="4383B101">
              <w:rPr>
                <w:rFonts w:eastAsia="Times New Roman" w:cs="Segoe UI"/>
                <w:sz w:val="24"/>
                <w:szCs w:val="24"/>
                <w:lang w:eastAsia="sv-SE"/>
              </w:rPr>
              <w:t>1</w:t>
            </w:r>
          </w:p>
        </w:tc>
        <w:tc>
          <w:tcPr>
            <w:tcW w:w="4247" w:type="dxa"/>
            <w:tcMar/>
          </w:tcPr>
          <w:p w:rsidR="4383B101" w:rsidP="4383B101" w:rsidRDefault="4383B101" w14:paraId="7964F83F" w14:textId="290E8811">
            <w:pPr>
              <w:rPr>
                <w:rFonts w:eastAsia="Times New Roman" w:cs="Segoe UI"/>
                <w:sz w:val="24"/>
                <w:szCs w:val="24"/>
                <w:lang w:eastAsia="sv-SE"/>
              </w:rPr>
            </w:pPr>
            <w:r w:rsidRPr="4383B101" w:rsidR="4383B101">
              <w:rPr>
                <w:rFonts w:eastAsia="Times New Roman" w:cs="Segoe UI"/>
                <w:sz w:val="24"/>
                <w:szCs w:val="24"/>
                <w:lang w:eastAsia="sv-SE"/>
              </w:rPr>
              <w:t xml:space="preserve">Omställningsarbete </w:t>
            </w:r>
            <w:r w:rsidRPr="4383B101" w:rsidR="4383B101">
              <w:rPr>
                <w:rFonts w:eastAsia="Times New Roman" w:cs="Segoe UI"/>
                <w:sz w:val="24"/>
                <w:szCs w:val="24"/>
                <w:lang w:eastAsia="sv-SE"/>
              </w:rPr>
              <w:t>grund</w:t>
            </w:r>
            <w:r w:rsidRPr="4383B101" w:rsidR="4383B101">
              <w:rPr>
                <w:rFonts w:eastAsia="Times New Roman" w:cs="Segoe UI"/>
                <w:sz w:val="24"/>
                <w:szCs w:val="24"/>
                <w:lang w:eastAsia="sv-SE"/>
              </w:rPr>
              <w:t>organisation</w:t>
            </w:r>
            <w:r w:rsidRPr="4383B101" w:rsidR="4383B101">
              <w:rPr>
                <w:rFonts w:eastAsia="Times New Roman" w:cs="Segoe UI"/>
                <w:sz w:val="24"/>
                <w:szCs w:val="24"/>
                <w:lang w:eastAsia="sv-SE"/>
              </w:rPr>
              <w:t xml:space="preserve">, </w:t>
            </w:r>
            <w:r w:rsidRPr="4383B101" w:rsidR="4383B101">
              <w:rPr>
                <w:rFonts w:eastAsia="Times New Roman" w:cs="Segoe UI"/>
                <w:sz w:val="24"/>
                <w:szCs w:val="24"/>
                <w:lang w:eastAsia="sv-SE"/>
              </w:rPr>
              <w:t>avtalsrörelse</w:t>
            </w:r>
          </w:p>
        </w:tc>
      </w:tr>
      <w:tr w:rsidR="4383B101" w:rsidTr="4383B101" w14:paraId="209BA6E9">
        <w:trPr>
          <w:trHeight w:val="300"/>
        </w:trPr>
        <w:tc>
          <w:tcPr>
            <w:tcW w:w="4247" w:type="dxa"/>
            <w:tcMar/>
          </w:tcPr>
          <w:p w:rsidR="4383B101" w:rsidP="4383B101" w:rsidRDefault="4383B101" w14:paraId="0EE274BE" w14:textId="58413A8E">
            <w:pPr>
              <w:rPr>
                <w:rFonts w:eastAsia="Times New Roman" w:cs="Segoe UI"/>
                <w:sz w:val="24"/>
                <w:szCs w:val="24"/>
                <w:lang w:eastAsia="sv-SE"/>
              </w:rPr>
            </w:pPr>
            <w:r w:rsidRPr="4383B101" w:rsidR="4383B101">
              <w:rPr>
                <w:rFonts w:eastAsia="Times New Roman" w:cs="Segoe UI"/>
                <w:sz w:val="24"/>
                <w:szCs w:val="24"/>
                <w:lang w:eastAsia="sv-SE"/>
              </w:rPr>
              <w:t>20</w:t>
            </w:r>
            <w:r w:rsidRPr="4383B101" w:rsidR="4383B101">
              <w:rPr>
                <w:rFonts w:eastAsia="Times New Roman" w:cs="Segoe UI"/>
                <w:sz w:val="24"/>
                <w:szCs w:val="24"/>
                <w:lang w:eastAsia="sv-SE"/>
              </w:rPr>
              <w:t>/</w:t>
            </w:r>
            <w:r w:rsidRPr="4383B101" w:rsidR="4383B101">
              <w:rPr>
                <w:rFonts w:eastAsia="Times New Roman" w:cs="Segoe UI"/>
                <w:sz w:val="24"/>
                <w:szCs w:val="24"/>
                <w:lang w:eastAsia="sv-SE"/>
              </w:rPr>
              <w:t>2</w:t>
            </w:r>
          </w:p>
        </w:tc>
        <w:tc>
          <w:tcPr>
            <w:tcW w:w="4247" w:type="dxa"/>
            <w:tcMar/>
          </w:tcPr>
          <w:p w:rsidR="4383B101" w:rsidP="4383B101" w:rsidRDefault="4383B101" w14:paraId="14BEB7A0" w14:textId="11751E6C">
            <w:pPr>
              <w:rPr>
                <w:rFonts w:eastAsia="Times New Roman" w:cs="Segoe UI"/>
                <w:sz w:val="24"/>
                <w:szCs w:val="24"/>
                <w:lang w:eastAsia="sv-SE"/>
              </w:rPr>
            </w:pPr>
            <w:r w:rsidRPr="4383B101" w:rsidR="4383B101">
              <w:rPr>
                <w:rFonts w:eastAsia="Times New Roman" w:cs="Segoe UI"/>
                <w:sz w:val="24"/>
                <w:szCs w:val="24"/>
                <w:lang w:eastAsia="sv-SE"/>
              </w:rPr>
              <w:t>Risker omställningsarbete, t</w:t>
            </w:r>
            <w:r w:rsidRPr="4383B101" w:rsidR="4383B101">
              <w:rPr>
                <w:rFonts w:eastAsia="Times New Roman" w:cs="Segoe UI"/>
                <w:sz w:val="24"/>
                <w:szCs w:val="24"/>
                <w:lang w:eastAsia="sv-SE"/>
              </w:rPr>
              <w:t xml:space="preserve">jänstefördelning, </w:t>
            </w:r>
            <w:r w:rsidRPr="4383B101" w:rsidR="4383B101">
              <w:rPr>
                <w:rFonts w:eastAsia="Times New Roman" w:cs="Segoe UI"/>
                <w:sz w:val="24"/>
                <w:szCs w:val="24"/>
                <w:lang w:eastAsia="sv-SE"/>
              </w:rPr>
              <w:t>Stödmaterial RKA/MBL, Avtalsrörelse</w:t>
            </w:r>
          </w:p>
        </w:tc>
      </w:tr>
      <w:tr w:rsidR="4383B101" w:rsidTr="4383B101" w14:paraId="3934EDF2">
        <w:trPr>
          <w:trHeight w:val="300"/>
        </w:trPr>
        <w:tc>
          <w:tcPr>
            <w:tcW w:w="4247" w:type="dxa"/>
            <w:tcMar/>
          </w:tcPr>
          <w:p w:rsidR="4383B101" w:rsidP="4383B101" w:rsidRDefault="4383B101" w14:paraId="37B6D1C2" w14:textId="6F2FDE72">
            <w:pPr>
              <w:rPr>
                <w:rFonts w:eastAsia="Times New Roman" w:cs="Segoe UI"/>
                <w:color w:val="FF0000"/>
                <w:sz w:val="24"/>
                <w:szCs w:val="24"/>
                <w:lang w:eastAsia="sv-SE"/>
              </w:rPr>
            </w:pPr>
            <w:r w:rsidRPr="4383B101" w:rsidR="4383B101">
              <w:rPr>
                <w:rFonts w:eastAsia="Times New Roman" w:cs="Segoe UI"/>
                <w:sz w:val="24"/>
                <w:szCs w:val="24"/>
                <w:lang w:eastAsia="sv-SE"/>
              </w:rPr>
              <w:t>17</w:t>
            </w:r>
            <w:r w:rsidRPr="4383B101" w:rsidR="4383B101">
              <w:rPr>
                <w:rFonts w:eastAsia="Times New Roman" w:cs="Segoe UI"/>
                <w:sz w:val="24"/>
                <w:szCs w:val="24"/>
                <w:lang w:eastAsia="sv-SE"/>
              </w:rPr>
              <w:t>/4</w:t>
            </w:r>
          </w:p>
        </w:tc>
        <w:tc>
          <w:tcPr>
            <w:tcW w:w="4247" w:type="dxa"/>
            <w:tcMar/>
          </w:tcPr>
          <w:p w:rsidR="4383B101" w:rsidP="4383B101" w:rsidRDefault="4383B101" w14:paraId="12959D4F" w14:textId="4C9C9457">
            <w:pPr>
              <w:rPr>
                <w:rFonts w:eastAsia="Times New Roman" w:cs="Segoe UI"/>
                <w:color w:val="FF0000"/>
                <w:sz w:val="24"/>
                <w:szCs w:val="24"/>
                <w:lang w:eastAsia="sv-SE"/>
              </w:rPr>
            </w:pPr>
            <w:r w:rsidRPr="4383B101" w:rsidR="4383B101">
              <w:rPr>
                <w:rFonts w:eastAsia="Times New Roman" w:cs="Segoe UI"/>
                <w:sz w:val="24"/>
                <w:szCs w:val="24"/>
                <w:lang w:eastAsia="sv-SE"/>
              </w:rPr>
              <w:t>Avtalsinformation – märke satt</w:t>
            </w:r>
            <w:r w:rsidRPr="4383B101" w:rsidR="4383B101">
              <w:rPr>
                <w:rFonts w:eastAsia="Times New Roman" w:cs="Segoe UI"/>
                <w:sz w:val="24"/>
                <w:szCs w:val="24"/>
                <w:lang w:eastAsia="sv-SE"/>
              </w:rPr>
              <w:t xml:space="preserve">, info om </w:t>
            </w:r>
            <w:r w:rsidRPr="4383B101" w:rsidR="4383B101">
              <w:rPr>
                <w:rFonts w:eastAsia="Times New Roman" w:cs="Segoe UI"/>
                <w:sz w:val="24"/>
                <w:szCs w:val="24"/>
                <w:lang w:eastAsia="sv-SE"/>
              </w:rPr>
              <w:t xml:space="preserve">förslag </w:t>
            </w:r>
            <w:r w:rsidRPr="4383B101" w:rsidR="4383B101">
              <w:rPr>
                <w:rFonts w:eastAsia="Times New Roman" w:cs="Segoe UI"/>
                <w:sz w:val="24"/>
                <w:szCs w:val="24"/>
                <w:lang w:eastAsia="sv-SE"/>
              </w:rPr>
              <w:t>tjänstefördelning grundskola</w:t>
            </w:r>
            <w:r w:rsidRPr="4383B101" w:rsidR="4383B101">
              <w:rPr>
                <w:rFonts w:eastAsia="Times New Roman" w:cs="Segoe UI"/>
                <w:sz w:val="24"/>
                <w:szCs w:val="24"/>
                <w:lang w:eastAsia="sv-SE"/>
              </w:rPr>
              <w:t>, info skyddsombudsdag</w:t>
            </w:r>
          </w:p>
        </w:tc>
      </w:tr>
      <w:tr w:rsidR="4383B101" w:rsidTr="4383B101" w14:paraId="0709222F">
        <w:trPr>
          <w:trHeight w:val="300"/>
        </w:trPr>
        <w:tc>
          <w:tcPr>
            <w:tcW w:w="4247" w:type="dxa"/>
            <w:tcMar/>
          </w:tcPr>
          <w:p w:rsidR="4383B101" w:rsidP="4383B101" w:rsidRDefault="4383B101" w14:paraId="4E87F342" w14:textId="5C31C921">
            <w:pPr>
              <w:rPr>
                <w:rFonts w:eastAsia="Times New Roman" w:cs="Segoe UI"/>
                <w:sz w:val="24"/>
                <w:szCs w:val="24"/>
                <w:lang w:eastAsia="sv-SE"/>
              </w:rPr>
            </w:pPr>
            <w:r w:rsidRPr="4383B101" w:rsidR="4383B101">
              <w:rPr>
                <w:rFonts w:eastAsia="Times New Roman" w:cs="Segoe UI"/>
                <w:sz w:val="24"/>
                <w:szCs w:val="24"/>
                <w:lang w:eastAsia="sv-SE"/>
              </w:rPr>
              <w:t xml:space="preserve">4/5 </w:t>
            </w:r>
            <w:r w:rsidRPr="4383B101" w:rsidR="4383B101">
              <w:rPr>
                <w:rFonts w:eastAsia="Times New Roman" w:cs="Segoe UI"/>
                <w:sz w:val="24"/>
                <w:szCs w:val="24"/>
                <w:lang w:eastAsia="sv-SE"/>
              </w:rPr>
              <w:t xml:space="preserve"> </w:t>
            </w:r>
          </w:p>
        </w:tc>
        <w:tc>
          <w:tcPr>
            <w:tcW w:w="4247" w:type="dxa"/>
            <w:tcMar/>
          </w:tcPr>
          <w:p w:rsidR="4383B101" w:rsidP="4383B101" w:rsidRDefault="4383B101" w14:paraId="6C104357" w14:textId="0B519C68">
            <w:pPr>
              <w:rPr>
                <w:rFonts w:eastAsia="Times New Roman" w:cs="Segoe UI"/>
                <w:color w:val="FF0000"/>
                <w:sz w:val="24"/>
                <w:szCs w:val="24"/>
                <w:lang w:eastAsia="sv-SE"/>
              </w:rPr>
            </w:pPr>
            <w:r w:rsidRPr="4383B101" w:rsidR="4383B101">
              <w:rPr>
                <w:rFonts w:eastAsia="Times New Roman" w:cs="Segoe UI"/>
                <w:sz w:val="24"/>
                <w:szCs w:val="24"/>
                <w:lang w:eastAsia="sv-SE"/>
              </w:rPr>
              <w:t>Tidiga signaler för ohälsa</w:t>
            </w:r>
            <w:r w:rsidRPr="4383B101" w:rsidR="4383B101">
              <w:rPr>
                <w:rFonts w:eastAsia="Times New Roman" w:cs="Segoe UI"/>
                <w:sz w:val="24"/>
                <w:szCs w:val="24"/>
                <w:lang w:eastAsia="sv-SE"/>
              </w:rPr>
              <w:t xml:space="preserve">, information avtalsrörelse </w:t>
            </w:r>
            <w:r w:rsidRPr="4383B101" w:rsidR="4383B101">
              <w:rPr>
                <w:rFonts w:eastAsia="Times New Roman" w:cs="Segoe UI"/>
                <w:sz w:val="24"/>
                <w:szCs w:val="24"/>
                <w:lang w:eastAsia="sv-SE"/>
              </w:rPr>
              <w:t>och</w:t>
            </w:r>
            <w:r w:rsidRPr="4383B101" w:rsidR="4383B101">
              <w:rPr>
                <w:rFonts w:eastAsia="Times New Roman" w:cs="Segoe UI"/>
                <w:sz w:val="24"/>
                <w:szCs w:val="24"/>
                <w:lang w:eastAsia="sv-SE"/>
              </w:rPr>
              <w:t xml:space="preserve"> medling</w:t>
            </w:r>
            <w:r w:rsidRPr="4383B101" w:rsidR="4383B101">
              <w:rPr>
                <w:rFonts w:eastAsia="Times New Roman" w:cs="Segoe UI"/>
                <w:sz w:val="24"/>
                <w:szCs w:val="24"/>
                <w:lang w:eastAsia="sv-SE"/>
              </w:rPr>
              <w:t>, nytt avtal förhandlat</w:t>
            </w:r>
          </w:p>
        </w:tc>
      </w:tr>
      <w:tr w:rsidR="4383B101" w:rsidTr="4383B101" w14:paraId="174A93BF">
        <w:trPr>
          <w:trHeight w:val="300"/>
        </w:trPr>
        <w:tc>
          <w:tcPr>
            <w:tcW w:w="4247" w:type="dxa"/>
            <w:tcMar/>
          </w:tcPr>
          <w:p w:rsidR="4383B101" w:rsidP="4383B101" w:rsidRDefault="4383B101" w14:paraId="655C808D" w14:textId="52CF113A">
            <w:pPr>
              <w:rPr>
                <w:rFonts w:eastAsia="Times New Roman" w:cs="Segoe UI"/>
                <w:sz w:val="24"/>
                <w:szCs w:val="24"/>
                <w:lang w:eastAsia="sv-SE"/>
              </w:rPr>
            </w:pPr>
            <w:r w:rsidRPr="4383B101" w:rsidR="4383B101">
              <w:rPr>
                <w:rFonts w:eastAsia="Times New Roman" w:cs="Segoe UI"/>
                <w:sz w:val="24"/>
                <w:szCs w:val="24"/>
                <w:lang w:eastAsia="sv-SE"/>
              </w:rPr>
              <w:t xml:space="preserve">5/5 </w:t>
            </w:r>
          </w:p>
        </w:tc>
        <w:tc>
          <w:tcPr>
            <w:tcW w:w="4247" w:type="dxa"/>
            <w:tcMar/>
          </w:tcPr>
          <w:p w:rsidR="4383B101" w:rsidP="4383B101" w:rsidRDefault="4383B101" w14:paraId="7DDC0433" w14:textId="1AEA65E1">
            <w:pPr>
              <w:rPr>
                <w:rFonts w:eastAsia="Times New Roman" w:cs="Segoe UI"/>
                <w:sz w:val="24"/>
                <w:szCs w:val="24"/>
                <w:lang w:eastAsia="sv-SE"/>
              </w:rPr>
            </w:pPr>
            <w:r w:rsidRPr="4383B101" w:rsidR="4383B101">
              <w:rPr>
                <w:rFonts w:eastAsia="Times New Roman" w:cs="Segoe UI"/>
                <w:sz w:val="24"/>
                <w:szCs w:val="24"/>
                <w:lang w:eastAsia="sv-SE"/>
              </w:rPr>
              <w:t>Skyddsombudsutbildning</w:t>
            </w:r>
          </w:p>
        </w:tc>
      </w:tr>
      <w:tr w:rsidR="4383B101" w:rsidTr="4383B101" w14:paraId="358B4D1C">
        <w:trPr>
          <w:trHeight w:val="300"/>
        </w:trPr>
        <w:tc>
          <w:tcPr>
            <w:tcW w:w="4247" w:type="dxa"/>
            <w:tcMar/>
          </w:tcPr>
          <w:p w:rsidR="4383B101" w:rsidP="4383B101" w:rsidRDefault="4383B101" w14:paraId="59F1974E" w14:textId="2B567452">
            <w:pPr>
              <w:rPr>
                <w:rFonts w:eastAsia="Times New Roman" w:cs="Segoe UI"/>
                <w:sz w:val="24"/>
                <w:szCs w:val="24"/>
                <w:lang w:eastAsia="sv-SE"/>
              </w:rPr>
            </w:pPr>
            <w:r w:rsidRPr="4383B101" w:rsidR="4383B101">
              <w:rPr>
                <w:rFonts w:eastAsia="Times New Roman" w:cs="Segoe UI"/>
                <w:sz w:val="24"/>
                <w:szCs w:val="24"/>
                <w:lang w:eastAsia="sv-SE"/>
              </w:rPr>
              <w:t>22/5 Extrainsatt ombudsmöte</w:t>
            </w:r>
          </w:p>
        </w:tc>
        <w:tc>
          <w:tcPr>
            <w:tcW w:w="4247" w:type="dxa"/>
            <w:tcMar/>
          </w:tcPr>
          <w:p w:rsidR="4383B101" w:rsidP="4383B101" w:rsidRDefault="4383B101" w14:paraId="4B01B48D" w14:textId="45322FAB">
            <w:pPr>
              <w:rPr>
                <w:rFonts w:eastAsia="Times New Roman" w:cs="Segoe UI"/>
                <w:sz w:val="24"/>
                <w:szCs w:val="24"/>
                <w:lang w:eastAsia="sv-SE"/>
              </w:rPr>
            </w:pPr>
            <w:r w:rsidRPr="4383B101" w:rsidR="4383B101">
              <w:rPr>
                <w:rFonts w:eastAsia="Times New Roman" w:cs="Segoe UI"/>
                <w:sz w:val="24"/>
                <w:szCs w:val="24"/>
                <w:lang w:eastAsia="sv-SE"/>
              </w:rPr>
              <w:t>Information nya avtalet HÖK25</w:t>
            </w:r>
          </w:p>
        </w:tc>
      </w:tr>
      <w:tr w:rsidR="4383B101" w:rsidTr="4383B101" w14:paraId="0E3DD846">
        <w:trPr>
          <w:trHeight w:val="300"/>
        </w:trPr>
        <w:tc>
          <w:tcPr>
            <w:tcW w:w="4247" w:type="dxa"/>
            <w:tcMar/>
          </w:tcPr>
          <w:p w:rsidR="4383B101" w:rsidP="4383B101" w:rsidRDefault="4383B101" w14:paraId="26ECEB7A" w14:textId="1DF247B8">
            <w:pPr>
              <w:rPr>
                <w:rFonts w:eastAsia="Times New Roman" w:cs="Segoe UI"/>
                <w:sz w:val="24"/>
                <w:szCs w:val="24"/>
                <w:lang w:eastAsia="sv-SE"/>
              </w:rPr>
            </w:pPr>
            <w:r w:rsidRPr="4383B101" w:rsidR="4383B101">
              <w:rPr>
                <w:rFonts w:eastAsia="Times New Roman" w:cs="Segoe UI"/>
                <w:sz w:val="24"/>
                <w:szCs w:val="24"/>
                <w:lang w:eastAsia="sv-SE"/>
              </w:rPr>
              <w:t>28</w:t>
            </w:r>
            <w:r w:rsidRPr="4383B101" w:rsidR="4383B101">
              <w:rPr>
                <w:rFonts w:eastAsia="Times New Roman" w:cs="Segoe UI"/>
                <w:sz w:val="24"/>
                <w:szCs w:val="24"/>
                <w:lang w:eastAsia="sv-SE"/>
              </w:rPr>
              <w:t>/</w:t>
            </w:r>
            <w:r w:rsidRPr="4383B101" w:rsidR="4383B101">
              <w:rPr>
                <w:rFonts w:eastAsia="Times New Roman" w:cs="Segoe UI"/>
                <w:sz w:val="24"/>
                <w:szCs w:val="24"/>
                <w:lang w:eastAsia="sv-SE"/>
              </w:rPr>
              <w:t>8</w:t>
            </w:r>
          </w:p>
        </w:tc>
        <w:tc>
          <w:tcPr>
            <w:tcW w:w="4247" w:type="dxa"/>
            <w:tcMar/>
          </w:tcPr>
          <w:p w:rsidR="4383B101" w:rsidP="4383B101" w:rsidRDefault="4383B101" w14:paraId="4A25DB36" w14:textId="4C0791A8">
            <w:pPr>
              <w:rPr>
                <w:rFonts w:eastAsia="Times New Roman" w:cs="Segoe UI"/>
                <w:sz w:val="24"/>
                <w:szCs w:val="24"/>
                <w:lang w:eastAsia="sv-SE"/>
              </w:rPr>
            </w:pPr>
            <w:r w:rsidRPr="4383B101" w:rsidR="4383B101">
              <w:rPr>
                <w:rFonts w:eastAsia="Times New Roman" w:cs="Segoe UI"/>
                <w:sz w:val="24"/>
                <w:szCs w:val="24"/>
                <w:lang w:eastAsia="sv-SE"/>
              </w:rPr>
              <w:t>Uppstart – har ombuden märkt av omställningsarbetet/ned</w:t>
            </w:r>
            <w:r w:rsidRPr="4383B101" w:rsidR="4383B101">
              <w:rPr>
                <w:rFonts w:eastAsia="Times New Roman" w:cs="Segoe UI"/>
                <w:sz w:val="24"/>
                <w:szCs w:val="24"/>
                <w:lang w:eastAsia="sv-SE"/>
              </w:rPr>
              <w:t xml:space="preserve">dragningar i organisationen, tjänstefördelningsprinciper i de olika skolformerna och hur de efterföljs, stämmer nuvarande </w:t>
            </w:r>
            <w:r w:rsidRPr="4383B101" w:rsidR="4383B101">
              <w:rPr>
                <w:rFonts w:eastAsia="Times New Roman" w:cs="Segoe UI"/>
                <w:sz w:val="24"/>
                <w:szCs w:val="24"/>
                <w:lang w:eastAsia="sv-SE"/>
              </w:rPr>
              <w:t>org</w:t>
            </w:r>
            <w:r w:rsidRPr="4383B101" w:rsidR="4383B101">
              <w:rPr>
                <w:rFonts w:eastAsia="Times New Roman" w:cs="Segoe UI"/>
                <w:sz w:val="24"/>
                <w:szCs w:val="24"/>
                <w:lang w:eastAsia="sv-SE"/>
              </w:rPr>
              <w:t xml:space="preserve"> med den förhandlade?</w:t>
            </w:r>
          </w:p>
        </w:tc>
      </w:tr>
      <w:tr w:rsidR="4383B101" w:rsidTr="4383B101" w14:paraId="3F4F1237">
        <w:trPr>
          <w:trHeight w:val="300"/>
        </w:trPr>
        <w:tc>
          <w:tcPr>
            <w:tcW w:w="4247" w:type="dxa"/>
            <w:tcMar/>
          </w:tcPr>
          <w:p w:rsidR="4383B101" w:rsidP="4383B101" w:rsidRDefault="4383B101" w14:paraId="4599D226" w14:textId="26224F76">
            <w:pPr>
              <w:rPr>
                <w:rFonts w:eastAsia="Times New Roman" w:cs="Segoe UI"/>
                <w:sz w:val="24"/>
                <w:szCs w:val="24"/>
                <w:lang w:eastAsia="sv-SE"/>
              </w:rPr>
            </w:pPr>
            <w:r w:rsidRPr="4383B101" w:rsidR="4383B101">
              <w:rPr>
                <w:rFonts w:eastAsia="Times New Roman" w:cs="Segoe UI"/>
                <w:sz w:val="24"/>
                <w:szCs w:val="24"/>
                <w:lang w:eastAsia="sv-SE"/>
              </w:rPr>
              <w:t>9/10</w:t>
            </w:r>
          </w:p>
        </w:tc>
        <w:tc>
          <w:tcPr>
            <w:tcW w:w="4247" w:type="dxa"/>
            <w:tcMar/>
          </w:tcPr>
          <w:p w:rsidR="4383B101" w:rsidP="4383B101" w:rsidRDefault="4383B101" w14:paraId="7460475A" w14:textId="3499C57F">
            <w:pPr>
              <w:rPr>
                <w:rFonts w:eastAsia="Times New Roman" w:cs="Segoe UI"/>
                <w:sz w:val="24"/>
                <w:szCs w:val="24"/>
                <w:lang w:eastAsia="sv-SE"/>
              </w:rPr>
            </w:pPr>
            <w:r w:rsidRPr="4383B101" w:rsidR="4383B101">
              <w:rPr>
                <w:rFonts w:eastAsia="Times New Roman" w:cs="Segoe UI"/>
                <w:sz w:val="24"/>
                <w:szCs w:val="24"/>
                <w:lang w:eastAsia="sv-SE"/>
              </w:rPr>
              <w:t>Löneekät</w:t>
            </w:r>
            <w:r w:rsidRPr="4383B101" w:rsidR="4383B101">
              <w:rPr>
                <w:rFonts w:eastAsia="Times New Roman" w:cs="Segoe UI"/>
                <w:sz w:val="24"/>
                <w:szCs w:val="24"/>
                <w:lang w:eastAsia="sv-SE"/>
              </w:rPr>
              <w:t>en</w:t>
            </w:r>
            <w:r w:rsidRPr="4383B101" w:rsidR="4383B101">
              <w:rPr>
                <w:rFonts w:eastAsia="Times New Roman" w:cs="Segoe UI"/>
                <w:sz w:val="24"/>
                <w:szCs w:val="24"/>
                <w:lang w:eastAsia="sv-SE"/>
              </w:rPr>
              <w:t xml:space="preserve">, frågor kring handledning av studenter, </w:t>
            </w:r>
            <w:r w:rsidRPr="4383B101" w:rsidR="4383B101">
              <w:rPr>
                <w:rFonts w:eastAsia="Times New Roman" w:cs="Segoe UI"/>
                <w:sz w:val="24"/>
                <w:szCs w:val="24"/>
                <w:lang w:eastAsia="sv-SE"/>
              </w:rPr>
              <w:t>info implementering</w:t>
            </w:r>
            <w:r w:rsidRPr="4383B101" w:rsidR="4383B101">
              <w:rPr>
                <w:rFonts w:eastAsia="Times New Roman" w:cs="Segoe UI"/>
                <w:sz w:val="24"/>
                <w:szCs w:val="24"/>
                <w:lang w:eastAsia="sv-SE"/>
              </w:rPr>
              <w:t xml:space="preserve"> HÖK25</w:t>
            </w:r>
          </w:p>
        </w:tc>
      </w:tr>
      <w:tr w:rsidR="4383B101" w:rsidTr="4383B101" w14:paraId="432C314C">
        <w:trPr>
          <w:trHeight w:val="300"/>
        </w:trPr>
        <w:tc>
          <w:tcPr>
            <w:tcW w:w="4247" w:type="dxa"/>
            <w:tcMar/>
          </w:tcPr>
          <w:p w:rsidR="4383B101" w:rsidP="4383B101" w:rsidRDefault="4383B101" w14:paraId="7CAA3EA1" w14:textId="53E050A2">
            <w:pPr>
              <w:rPr>
                <w:rFonts w:eastAsia="Times New Roman" w:cs="Segoe UI"/>
                <w:sz w:val="24"/>
                <w:szCs w:val="24"/>
                <w:lang w:eastAsia="sv-SE"/>
              </w:rPr>
            </w:pPr>
            <w:r w:rsidRPr="4383B101" w:rsidR="4383B101">
              <w:rPr>
                <w:rFonts w:eastAsia="Times New Roman" w:cs="Segoe UI"/>
                <w:sz w:val="24"/>
                <w:szCs w:val="24"/>
                <w:lang w:eastAsia="sv-SE"/>
              </w:rPr>
              <w:t>20/11</w:t>
            </w:r>
          </w:p>
        </w:tc>
        <w:tc>
          <w:tcPr>
            <w:tcW w:w="4247" w:type="dxa"/>
            <w:tcMar/>
          </w:tcPr>
          <w:p w:rsidR="4383B101" w:rsidP="4383B101" w:rsidRDefault="4383B101" w14:paraId="139EA558" w14:textId="7FF81CF9">
            <w:pPr>
              <w:rPr>
                <w:rFonts w:eastAsia="Times New Roman" w:cs="Segoe UI"/>
                <w:sz w:val="24"/>
                <w:szCs w:val="24"/>
                <w:lang w:eastAsia="sv-SE"/>
              </w:rPr>
            </w:pPr>
            <w:r w:rsidRPr="4383B101" w:rsidR="4383B101">
              <w:rPr>
                <w:rFonts w:eastAsia="Times New Roman" w:cs="Segoe UI"/>
                <w:sz w:val="24"/>
                <w:szCs w:val="24"/>
                <w:lang w:eastAsia="sv-SE"/>
              </w:rPr>
              <w:t>Proffessionsprogrammet</w:t>
            </w:r>
            <w:r w:rsidRPr="4383B101" w:rsidR="4383B101">
              <w:rPr>
                <w:rFonts w:eastAsia="Times New Roman" w:cs="Segoe UI"/>
                <w:sz w:val="24"/>
                <w:szCs w:val="24"/>
                <w:lang w:eastAsia="sv-SE"/>
              </w:rPr>
              <w:t xml:space="preserve">, </w:t>
            </w:r>
            <w:r w:rsidRPr="4383B101" w:rsidR="4383B101">
              <w:rPr>
                <w:rFonts w:eastAsia="Times New Roman" w:cs="Segoe UI"/>
                <w:sz w:val="24"/>
                <w:szCs w:val="24"/>
                <w:lang w:eastAsia="sv-SE"/>
              </w:rPr>
              <w:t xml:space="preserve">Skolformsförening </w:t>
            </w:r>
            <w:r w:rsidRPr="4383B101" w:rsidR="4383B101">
              <w:rPr>
                <w:rFonts w:eastAsia="Times New Roman" w:cs="Segoe UI"/>
                <w:sz w:val="24"/>
                <w:szCs w:val="24"/>
                <w:lang w:eastAsia="sv-SE"/>
              </w:rPr>
              <w:t>förskola</w:t>
            </w:r>
            <w:r w:rsidRPr="4383B101" w:rsidR="4383B101">
              <w:rPr>
                <w:rFonts w:eastAsia="Times New Roman" w:cs="Segoe UI"/>
                <w:sz w:val="24"/>
                <w:szCs w:val="24"/>
                <w:lang w:eastAsia="sv-SE"/>
              </w:rPr>
              <w:t xml:space="preserve"> diskuterade arbetsuppgifter utifrån medlemsmöte för förs</w:t>
            </w:r>
            <w:r w:rsidRPr="4383B101" w:rsidR="4383B101">
              <w:rPr>
                <w:rFonts w:eastAsia="Times New Roman" w:cs="Segoe UI"/>
                <w:sz w:val="24"/>
                <w:szCs w:val="24"/>
                <w:lang w:eastAsia="sv-SE"/>
              </w:rPr>
              <w:t>kollärare, övriga skolformsföreningar diskuterade nya skrivningar i skollagen</w:t>
            </w:r>
          </w:p>
        </w:tc>
      </w:tr>
      <w:tr w:rsidR="4383B101" w:rsidTr="4383B101" w14:paraId="6F28054B">
        <w:trPr>
          <w:trHeight w:val="300"/>
        </w:trPr>
        <w:tc>
          <w:tcPr>
            <w:tcW w:w="4247" w:type="dxa"/>
            <w:tcMar/>
          </w:tcPr>
          <w:p w:rsidR="4383B101" w:rsidP="4383B101" w:rsidRDefault="4383B101" w14:paraId="3E28C31C" w14:textId="5354ED5C">
            <w:pPr>
              <w:rPr>
                <w:rFonts w:eastAsia="Times New Roman" w:cs="Segoe UI"/>
                <w:sz w:val="24"/>
                <w:szCs w:val="24"/>
                <w:lang w:eastAsia="sv-SE"/>
              </w:rPr>
            </w:pPr>
            <w:r w:rsidRPr="4383B101" w:rsidR="4383B101">
              <w:rPr>
                <w:rFonts w:eastAsia="Times New Roman" w:cs="Segoe UI"/>
                <w:sz w:val="24"/>
                <w:szCs w:val="24"/>
                <w:lang w:eastAsia="sv-SE"/>
              </w:rPr>
              <w:t>4/12</w:t>
            </w:r>
          </w:p>
        </w:tc>
        <w:tc>
          <w:tcPr>
            <w:tcW w:w="4247" w:type="dxa"/>
            <w:tcMar/>
          </w:tcPr>
          <w:p w:rsidR="4383B101" w:rsidP="4383B101" w:rsidRDefault="4383B101" w14:paraId="1AC75434" w14:textId="6C0ED6E6">
            <w:pPr>
              <w:rPr>
                <w:rFonts w:eastAsia="Times New Roman" w:cs="Segoe UI"/>
                <w:sz w:val="24"/>
                <w:szCs w:val="24"/>
                <w:lang w:eastAsia="sv-SE"/>
              </w:rPr>
            </w:pPr>
            <w:r w:rsidRPr="4383B101" w:rsidR="4383B101">
              <w:rPr>
                <w:rFonts w:eastAsia="Times New Roman" w:cs="Segoe UI"/>
                <w:sz w:val="24"/>
                <w:szCs w:val="24"/>
                <w:lang w:eastAsia="sv-SE"/>
              </w:rPr>
              <w:t xml:space="preserve">Ombudsmiddag julavslutning och utvärdering </w:t>
            </w:r>
            <w:r w:rsidRPr="4383B101" w:rsidR="4383B101">
              <w:rPr>
                <w:rFonts w:eastAsia="Times New Roman" w:cs="Segoe UI"/>
                <w:sz w:val="24"/>
                <w:szCs w:val="24"/>
                <w:lang w:eastAsia="sv-SE"/>
              </w:rPr>
              <w:t>av året</w:t>
            </w:r>
          </w:p>
        </w:tc>
      </w:tr>
    </w:tbl>
    <w:p w:rsidR="4383B101" w:rsidP="7FA65ADF" w:rsidRDefault="4383B101" w14:paraId="12D8C7D6" w14:textId="642E1D63">
      <w:pPr>
        <w:rPr>
          <w:rStyle w:val="Stark"/>
          <w:rFonts w:cs="Georgia" w:cstheme="minorAscii"/>
          <w:color w:val="4D7954" w:themeColor="accent1" w:themeTint="FF" w:themeShade="FF"/>
          <w:sz w:val="24"/>
          <w:szCs w:val="24"/>
        </w:rPr>
      </w:pPr>
    </w:p>
    <w:p w:rsidR="7FA65ADF" w:rsidP="7FA65ADF" w:rsidRDefault="7FA65ADF" w14:paraId="267DC8B8" w14:textId="10DADB50">
      <w:pPr>
        <w:rPr>
          <w:rStyle w:val="Stark"/>
          <w:rFonts w:cs="Georgia" w:cstheme="minorAscii"/>
          <w:color w:val="4D7954"/>
          <w:sz w:val="24"/>
          <w:szCs w:val="24"/>
        </w:rPr>
      </w:pPr>
    </w:p>
    <w:p w:rsidR="5DC15978" w:rsidP="4383B101" w:rsidRDefault="5DC15978" w14:paraId="305C7642" w14:textId="5ECC022B">
      <w:pPr>
        <w:rPr>
          <w:rFonts w:eastAsia="Times New Roman" w:cs="Segoe UI"/>
          <w:b w:val="1"/>
          <w:bCs w:val="1"/>
          <w:sz w:val="24"/>
          <w:szCs w:val="24"/>
          <w:lang w:eastAsia="sv-SE"/>
        </w:rPr>
      </w:pPr>
      <w:r w:rsidRPr="4383B101" w:rsidR="5DC15978">
        <w:rPr>
          <w:rFonts w:eastAsia="Times New Roman" w:cs="Segoe UI"/>
          <w:b w:val="1"/>
          <w:bCs w:val="1"/>
          <w:sz w:val="24"/>
          <w:szCs w:val="24"/>
          <w:lang w:eastAsia="sv-SE"/>
        </w:rPr>
        <w:t>Medlemsaktiviteter:</w:t>
      </w:r>
    </w:p>
    <w:p w:rsidR="5DC15978" w:rsidP="4383B101" w:rsidRDefault="5DC15978" w14:paraId="53E0A17E" w14:textId="338B3463">
      <w:pPr>
        <w:rPr>
          <w:rFonts w:eastAsia="Times New Roman" w:cs="Segoe UI"/>
          <w:sz w:val="24"/>
          <w:szCs w:val="24"/>
          <w:lang w:eastAsia="sv-SE"/>
        </w:rPr>
      </w:pPr>
      <w:r w:rsidRPr="4383B101" w:rsidR="5DC15978">
        <w:rPr>
          <w:rFonts w:eastAsia="Times New Roman" w:cs="Segoe UI"/>
          <w:sz w:val="24"/>
          <w:szCs w:val="24"/>
          <w:lang w:eastAsia="sv-SE"/>
        </w:rPr>
        <w:t>20</w:t>
      </w:r>
      <w:r w:rsidRPr="4383B101" w:rsidR="5DC15978">
        <w:rPr>
          <w:rFonts w:eastAsia="Times New Roman" w:cs="Segoe UI"/>
          <w:sz w:val="24"/>
          <w:szCs w:val="24"/>
          <w:lang w:eastAsia="sv-SE"/>
        </w:rPr>
        <w:t>/</w:t>
      </w:r>
      <w:r w:rsidRPr="4383B101" w:rsidR="5DC15978">
        <w:rPr>
          <w:rFonts w:eastAsia="Times New Roman" w:cs="Segoe UI"/>
          <w:sz w:val="24"/>
          <w:szCs w:val="24"/>
          <w:lang w:eastAsia="sv-SE"/>
        </w:rPr>
        <w:t>3</w:t>
      </w:r>
      <w:r w:rsidRPr="4383B101" w:rsidR="5DC15978">
        <w:rPr>
          <w:rFonts w:eastAsia="Times New Roman" w:cs="Segoe UI"/>
          <w:sz w:val="24"/>
          <w:szCs w:val="24"/>
          <w:lang w:eastAsia="sv-SE"/>
        </w:rPr>
        <w:t xml:space="preserve"> </w:t>
      </w:r>
      <w:r w:rsidRPr="4383B101" w:rsidR="5DC15978">
        <w:rPr>
          <w:rFonts w:eastAsia="Times New Roman" w:cs="Segoe UI"/>
          <w:sz w:val="24"/>
          <w:szCs w:val="24"/>
          <w:lang w:eastAsia="sv-SE"/>
        </w:rPr>
        <w:t xml:space="preserve">Årsmöte </w:t>
      </w:r>
      <w:r w:rsidRPr="4383B101" w:rsidR="5DC15978">
        <w:rPr>
          <w:rFonts w:eastAsia="Times New Roman" w:cs="Segoe UI"/>
          <w:sz w:val="24"/>
          <w:szCs w:val="24"/>
          <w:lang w:eastAsia="sv-SE"/>
        </w:rPr>
        <w:t>St. Petrilogen – Ny styrelse valdes</w:t>
      </w:r>
    </w:p>
    <w:p w:rsidR="5DC15978" w:rsidP="4383B101" w:rsidRDefault="5DC15978" w14:paraId="3B8C7B8A" w14:textId="4FDF1055">
      <w:pPr>
        <w:rPr>
          <w:rFonts w:eastAsia="Times New Roman" w:cs="Segoe UI"/>
          <w:sz w:val="24"/>
          <w:szCs w:val="24"/>
          <w:lang w:eastAsia="sv-SE"/>
        </w:rPr>
      </w:pPr>
      <w:r w:rsidRPr="4383B101" w:rsidR="5DC15978">
        <w:rPr>
          <w:rFonts w:eastAsia="Times New Roman" w:cs="Segoe UI"/>
          <w:sz w:val="24"/>
          <w:szCs w:val="24"/>
          <w:lang w:eastAsia="sv-SE"/>
        </w:rPr>
        <w:t xml:space="preserve">27/5 Medlemsträff </w:t>
      </w:r>
      <w:r w:rsidRPr="4383B101" w:rsidR="5DC15978">
        <w:rPr>
          <w:rFonts w:eastAsia="Times New Roman" w:cs="Segoe UI"/>
          <w:sz w:val="24"/>
          <w:szCs w:val="24"/>
          <w:lang w:eastAsia="sv-SE"/>
        </w:rPr>
        <w:t xml:space="preserve">– </w:t>
      </w:r>
      <w:r w:rsidRPr="4383B101" w:rsidR="5DC15978">
        <w:rPr>
          <w:rFonts w:eastAsia="Times New Roman" w:cs="Segoe UI"/>
          <w:sz w:val="24"/>
          <w:szCs w:val="24"/>
          <w:lang w:eastAsia="sv-SE"/>
        </w:rPr>
        <w:t>Stadsparken – ställdes in på grund av för få anmälda</w:t>
      </w:r>
      <w:r w:rsidRPr="4383B101" w:rsidR="5DC15978">
        <w:rPr>
          <w:rFonts w:eastAsia="Times New Roman" w:cs="Segoe UI"/>
          <w:sz w:val="24"/>
          <w:szCs w:val="24"/>
          <w:lang w:eastAsia="sv-SE"/>
        </w:rPr>
        <w:t xml:space="preserve"> </w:t>
      </w:r>
    </w:p>
    <w:p w:rsidR="5DC15978" w:rsidP="4383B101" w:rsidRDefault="5DC15978" w14:paraId="687C308A" w14:textId="3838AD4B">
      <w:pPr>
        <w:rPr>
          <w:rFonts w:eastAsia="Times New Roman" w:cs="Segoe UI"/>
          <w:sz w:val="24"/>
          <w:szCs w:val="24"/>
          <w:lang w:eastAsia="sv-SE"/>
        </w:rPr>
      </w:pPr>
      <w:r w:rsidRPr="62461326" w:rsidR="5DC15978">
        <w:rPr>
          <w:rFonts w:eastAsia="Times New Roman" w:cs="Segoe UI"/>
          <w:sz w:val="24"/>
          <w:szCs w:val="24"/>
          <w:lang w:eastAsia="sv-SE"/>
        </w:rPr>
        <w:t xml:space="preserve">5/9 Utlottning av </w:t>
      </w:r>
      <w:r w:rsidRPr="62461326" w:rsidR="5DC15978">
        <w:rPr>
          <w:rFonts w:eastAsia="Times New Roman" w:cs="Segoe UI"/>
          <w:sz w:val="24"/>
          <w:szCs w:val="24"/>
          <w:lang w:eastAsia="sv-SE"/>
        </w:rPr>
        <w:t>goodiebags</w:t>
      </w:r>
    </w:p>
    <w:p w:rsidR="67C15B68" w:rsidP="62461326" w:rsidRDefault="67C15B68" w14:paraId="76144C4C" w14:textId="3E2991C6">
      <w:pPr>
        <w:rPr>
          <w:rFonts w:eastAsia="Times New Roman" w:cs="Segoe UI"/>
          <w:sz w:val="24"/>
          <w:szCs w:val="24"/>
          <w:lang w:val="it-IT" w:eastAsia="sv-SE"/>
        </w:rPr>
      </w:pPr>
      <w:r w:rsidRPr="62461326" w:rsidR="67C15B68">
        <w:rPr>
          <w:rFonts w:eastAsia="Times New Roman" w:cs="Segoe UI"/>
          <w:sz w:val="24"/>
          <w:szCs w:val="24"/>
          <w:lang w:val="it-IT" w:eastAsia="sv-SE"/>
        </w:rPr>
        <w:t xml:space="preserve">21/10 </w:t>
      </w:r>
      <w:r w:rsidRPr="62461326" w:rsidR="67C15B68">
        <w:rPr>
          <w:rFonts w:eastAsia="Times New Roman" w:cs="Segoe UI"/>
          <w:sz w:val="24"/>
          <w:szCs w:val="24"/>
          <w:lang w:val="it-IT" w:eastAsia="sv-SE"/>
        </w:rPr>
        <w:t>Bokkväll</w:t>
      </w:r>
      <w:r w:rsidRPr="62461326" w:rsidR="67C15B68">
        <w:rPr>
          <w:rFonts w:eastAsia="Times New Roman" w:cs="Segoe UI"/>
          <w:sz w:val="24"/>
          <w:szCs w:val="24"/>
          <w:lang w:val="it-IT" w:eastAsia="sv-SE"/>
        </w:rPr>
        <w:t xml:space="preserve"> </w:t>
      </w:r>
      <w:r w:rsidRPr="62461326" w:rsidR="67C15B68">
        <w:rPr>
          <w:rFonts w:eastAsia="Times New Roman" w:cs="Segoe UI"/>
          <w:sz w:val="24"/>
          <w:szCs w:val="24"/>
          <w:lang w:val="it-IT" w:eastAsia="sv-SE"/>
        </w:rPr>
        <w:t>på</w:t>
      </w:r>
      <w:r w:rsidRPr="62461326" w:rsidR="67C15B68">
        <w:rPr>
          <w:rFonts w:eastAsia="Times New Roman" w:cs="Segoe UI"/>
          <w:sz w:val="24"/>
          <w:szCs w:val="24"/>
          <w:lang w:val="it-IT" w:eastAsia="sv-SE"/>
        </w:rPr>
        <w:t xml:space="preserve"> </w:t>
      </w:r>
      <w:r w:rsidRPr="62461326" w:rsidR="67C15B68">
        <w:rPr>
          <w:rFonts w:eastAsia="Times New Roman" w:cs="Segoe UI"/>
          <w:sz w:val="24"/>
          <w:szCs w:val="24"/>
          <w:lang w:val="it-IT" w:eastAsia="sv-SE"/>
        </w:rPr>
        <w:t>Öbacka</w:t>
      </w:r>
      <w:r w:rsidRPr="62461326" w:rsidR="67C15B68">
        <w:rPr>
          <w:rFonts w:eastAsia="Times New Roman" w:cs="Segoe UI"/>
          <w:sz w:val="24"/>
          <w:szCs w:val="24"/>
          <w:lang w:val="it-IT" w:eastAsia="sv-SE"/>
        </w:rPr>
        <w:t xml:space="preserve"> </w:t>
      </w:r>
      <w:r w:rsidRPr="62461326" w:rsidR="67C15B68">
        <w:rPr>
          <w:rFonts w:eastAsia="Times New Roman" w:cs="Segoe UI"/>
          <w:sz w:val="24"/>
          <w:szCs w:val="24"/>
          <w:lang w:val="it-IT" w:eastAsia="sv-SE"/>
        </w:rPr>
        <w:t>bok</w:t>
      </w:r>
    </w:p>
    <w:p w:rsidR="5DC15978" w:rsidP="4383B101" w:rsidRDefault="5DC15978" w14:paraId="2AA5BAFA" w14:textId="17467CEA">
      <w:pPr>
        <w:rPr>
          <w:rFonts w:eastAsia="Times New Roman" w:cs="Segoe UI"/>
          <w:sz w:val="24"/>
          <w:szCs w:val="24"/>
          <w:lang w:val="it-IT" w:eastAsia="sv-SE"/>
        </w:rPr>
      </w:pPr>
      <w:r w:rsidRPr="4383B101" w:rsidR="5DC15978">
        <w:rPr>
          <w:rFonts w:eastAsia="Times New Roman" w:cs="Segoe UI"/>
          <w:sz w:val="24"/>
          <w:szCs w:val="24"/>
          <w:lang w:val="it-IT" w:eastAsia="sv-SE"/>
        </w:rPr>
        <w:t xml:space="preserve">4/11 </w:t>
      </w:r>
      <w:r w:rsidRPr="4383B101" w:rsidR="5DC15978">
        <w:rPr>
          <w:rFonts w:eastAsia="Times New Roman" w:cs="Segoe UI"/>
          <w:sz w:val="24"/>
          <w:szCs w:val="24"/>
          <w:lang w:val="it-IT" w:eastAsia="sv-SE"/>
        </w:rPr>
        <w:t>Medlemsmöte</w:t>
      </w:r>
      <w:r w:rsidRPr="4383B101" w:rsidR="5DC15978">
        <w:rPr>
          <w:rFonts w:eastAsia="Times New Roman" w:cs="Segoe UI"/>
          <w:sz w:val="24"/>
          <w:szCs w:val="24"/>
          <w:lang w:val="it-IT" w:eastAsia="sv-SE"/>
        </w:rPr>
        <w:t xml:space="preserve"> </w:t>
      </w:r>
      <w:r w:rsidRPr="4383B101" w:rsidR="5DC15978">
        <w:rPr>
          <w:rFonts w:eastAsia="Times New Roman" w:cs="Segoe UI"/>
          <w:sz w:val="24"/>
          <w:szCs w:val="24"/>
          <w:lang w:val="it-IT" w:eastAsia="sv-SE"/>
        </w:rPr>
        <w:t>Förskollärare</w:t>
      </w:r>
      <w:r w:rsidRPr="4383B101" w:rsidR="5DC15978">
        <w:rPr>
          <w:rFonts w:eastAsia="Times New Roman" w:cs="Segoe UI"/>
          <w:sz w:val="24"/>
          <w:szCs w:val="24"/>
          <w:lang w:val="it-IT" w:eastAsia="sv-SE"/>
        </w:rPr>
        <w:t xml:space="preserve"> i </w:t>
      </w:r>
      <w:r w:rsidRPr="4383B101" w:rsidR="5DC15978">
        <w:rPr>
          <w:rFonts w:eastAsia="Times New Roman" w:cs="Segoe UI"/>
          <w:sz w:val="24"/>
          <w:szCs w:val="24"/>
          <w:lang w:val="it-IT" w:eastAsia="sv-SE"/>
        </w:rPr>
        <w:t>förskola</w:t>
      </w:r>
      <w:r w:rsidRPr="4383B101" w:rsidR="5DC15978">
        <w:rPr>
          <w:rFonts w:eastAsia="Times New Roman" w:cs="Segoe UI"/>
          <w:sz w:val="24"/>
          <w:szCs w:val="24"/>
          <w:lang w:val="it-IT" w:eastAsia="sv-SE"/>
        </w:rPr>
        <w:t xml:space="preserve"> – </w:t>
      </w:r>
      <w:r w:rsidRPr="4383B101" w:rsidR="5DC15978">
        <w:rPr>
          <w:rFonts w:eastAsia="Times New Roman" w:cs="Segoe UI"/>
          <w:sz w:val="24"/>
          <w:szCs w:val="24"/>
          <w:lang w:val="it-IT" w:eastAsia="sv-SE"/>
        </w:rPr>
        <w:t>Ängecenter</w:t>
      </w:r>
      <w:r w:rsidRPr="4383B101" w:rsidR="5DC15978">
        <w:rPr>
          <w:rFonts w:eastAsia="Times New Roman" w:cs="Segoe UI"/>
          <w:sz w:val="24"/>
          <w:szCs w:val="24"/>
          <w:lang w:val="it-IT" w:eastAsia="sv-SE"/>
        </w:rPr>
        <w:t>/</w:t>
      </w:r>
      <w:r w:rsidRPr="4383B101" w:rsidR="5DC15978">
        <w:rPr>
          <w:rFonts w:eastAsia="Times New Roman" w:cs="Segoe UI"/>
          <w:sz w:val="24"/>
          <w:szCs w:val="24"/>
          <w:lang w:val="it-IT" w:eastAsia="sv-SE"/>
        </w:rPr>
        <w:t>Fsk</w:t>
      </w:r>
      <w:r w:rsidRPr="4383B101" w:rsidR="5DC15978">
        <w:rPr>
          <w:rFonts w:eastAsia="Times New Roman" w:cs="Segoe UI"/>
          <w:sz w:val="24"/>
          <w:szCs w:val="24"/>
          <w:lang w:val="it-IT" w:eastAsia="sv-SE"/>
        </w:rPr>
        <w:t xml:space="preserve"> </w:t>
      </w:r>
      <w:r w:rsidRPr="4383B101" w:rsidR="5DC15978">
        <w:rPr>
          <w:rFonts w:eastAsia="Times New Roman" w:cs="Segoe UI"/>
          <w:sz w:val="24"/>
          <w:szCs w:val="24"/>
          <w:lang w:val="it-IT" w:eastAsia="sv-SE"/>
        </w:rPr>
        <w:t>Ankaret</w:t>
      </w:r>
    </w:p>
    <w:p w:rsidR="4383B101" w:rsidP="4383B101" w:rsidRDefault="4383B101" w14:paraId="220E07C6" w14:textId="6A9E7E89">
      <w:pPr/>
      <w:r w:rsidRPr="7FA65ADF" w:rsidR="48581626">
        <w:rPr>
          <w:rStyle w:val="Stark"/>
          <w:rFonts w:cs="Georgia" w:cstheme="minorAscii"/>
          <w:b w:val="0"/>
          <w:bCs w:val="0"/>
          <w:color w:val="auto"/>
          <w:sz w:val="24"/>
          <w:szCs w:val="24"/>
        </w:rPr>
        <w:t xml:space="preserve">4/12 Avslutningsmiddag med utlottning </w:t>
      </w:r>
      <w:r w:rsidRPr="7FA65ADF" w:rsidR="48581626">
        <w:rPr>
          <w:rStyle w:val="Stark"/>
          <w:rFonts w:cs="Georgia" w:cstheme="minorAscii"/>
          <w:b w:val="0"/>
          <w:bCs w:val="0"/>
          <w:color w:val="auto"/>
          <w:sz w:val="24"/>
          <w:szCs w:val="24"/>
        </w:rPr>
        <w:t>goodiebags</w:t>
      </w:r>
    </w:p>
    <w:p w:rsidR="4C109A2A" w:rsidRDefault="4C109A2A" w14:paraId="54CCF620" w14:textId="2ADABD0D">
      <w:r w:rsidRPr="7FA65ADF" w:rsidR="4C109A2A">
        <w:rPr>
          <w:rStyle w:val="Stark"/>
          <w:rFonts w:cs="Georgia" w:cstheme="minorAscii"/>
          <w:b w:val="0"/>
          <w:bCs w:val="0"/>
          <w:color w:val="auto"/>
          <w:sz w:val="24"/>
          <w:szCs w:val="24"/>
        </w:rPr>
        <w:t>18/12 Utlottning mössor</w:t>
      </w:r>
    </w:p>
    <w:p w:rsidR="4383B101" w:rsidP="4383B101" w:rsidRDefault="4383B101" w14:paraId="4A419FF4" w14:textId="44DD8F4B">
      <w:pPr>
        <w:rPr>
          <w:rStyle w:val="Stark"/>
          <w:rFonts w:cs="Georgia" w:cstheme="minorAscii"/>
          <w:color w:val="4D7955" w:themeColor="accent1" w:themeTint="FF" w:themeShade="FF"/>
          <w:sz w:val="24"/>
          <w:szCs w:val="24"/>
        </w:rPr>
      </w:pPr>
    </w:p>
    <w:p w:rsidRPr="007F6ED2" w:rsidR="00865B09" w:rsidP="4383B101" w:rsidRDefault="00865B09" w14:paraId="7120A46B" w14:textId="4C4B2080">
      <w:pPr>
        <w:rPr>
          <w:rStyle w:val="Stark"/>
          <w:rFonts w:cs="Georgia" w:cstheme="minorAscii"/>
          <w:color w:val="4D7955" w:themeColor="accent1" w:themeTint="FF" w:themeShade="FF"/>
          <w:sz w:val="24"/>
          <w:szCs w:val="24"/>
        </w:rPr>
      </w:pPr>
      <w:r w:rsidRPr="4383B101" w:rsidR="00865B09">
        <w:rPr>
          <w:rStyle w:val="Stark"/>
          <w:rFonts w:cs="Georgia" w:cstheme="minorAscii"/>
          <w:color w:val="4D7955" w:themeColor="accent1" w:themeTint="FF" w:themeShade="FF"/>
          <w:sz w:val="24"/>
          <w:szCs w:val="24"/>
        </w:rPr>
        <w:t>Verksamhetsberättelse styrelsen</w:t>
      </w:r>
      <w:r w:rsidRPr="4383B101" w:rsidR="6CF52F7E">
        <w:rPr>
          <w:rStyle w:val="Stark"/>
          <w:rFonts w:cs="Georgia" w:cstheme="minorAscii"/>
          <w:color w:val="4D7955" w:themeColor="accent1" w:themeTint="FF" w:themeShade="FF"/>
          <w:sz w:val="24"/>
          <w:szCs w:val="24"/>
        </w:rPr>
        <w:t>:</w:t>
      </w:r>
    </w:p>
    <w:p w:rsidR="00865B09" w:rsidP="4383B101" w:rsidRDefault="002B1267" w14:paraId="3BDDCDED" w14:textId="7958A577">
      <w:pPr>
        <w:rPr>
          <w:rStyle w:val="Stark"/>
          <w:b w:val="0"/>
          <w:bCs w:val="0"/>
          <w:color w:val="FF0000"/>
          <w:sz w:val="24"/>
          <w:szCs w:val="24"/>
        </w:rPr>
      </w:pPr>
      <w:r w:rsidRPr="4383B101" w:rsidR="002B1267">
        <w:rPr>
          <w:rStyle w:val="Stark"/>
          <w:b w:val="0"/>
          <w:bCs w:val="0"/>
          <w:sz w:val="24"/>
          <w:szCs w:val="24"/>
        </w:rPr>
        <w:t xml:space="preserve">Styrelsen har genomfört </w:t>
      </w:r>
      <w:r w:rsidRPr="4383B101" w:rsidR="007F6ED2">
        <w:rPr>
          <w:rStyle w:val="Stark"/>
          <w:b w:val="0"/>
          <w:bCs w:val="0"/>
          <w:sz w:val="24"/>
          <w:szCs w:val="24"/>
        </w:rPr>
        <w:t>7</w:t>
      </w:r>
      <w:r w:rsidRPr="4383B101" w:rsidR="002B1267">
        <w:rPr>
          <w:rStyle w:val="Stark"/>
          <w:b w:val="0"/>
          <w:bCs w:val="0"/>
          <w:sz w:val="24"/>
          <w:szCs w:val="24"/>
        </w:rPr>
        <w:t xml:space="preserve"> </w:t>
      </w:r>
      <w:r w:rsidRPr="4383B101" w:rsidR="06E613A3">
        <w:rPr>
          <w:rStyle w:val="Stark"/>
          <w:b w:val="0"/>
          <w:bCs w:val="0"/>
          <w:sz w:val="24"/>
          <w:szCs w:val="24"/>
        </w:rPr>
        <w:t>protokollförda</w:t>
      </w:r>
      <w:r w:rsidRPr="4383B101" w:rsidR="00A01193">
        <w:rPr>
          <w:rStyle w:val="Stark"/>
          <w:b w:val="0"/>
          <w:bCs w:val="0"/>
          <w:sz w:val="24"/>
          <w:szCs w:val="24"/>
        </w:rPr>
        <w:t xml:space="preserve"> </w:t>
      </w:r>
      <w:r w:rsidRPr="4383B101" w:rsidR="002B1267">
        <w:rPr>
          <w:rStyle w:val="Stark"/>
          <w:b w:val="0"/>
          <w:bCs w:val="0"/>
          <w:sz w:val="24"/>
          <w:szCs w:val="24"/>
        </w:rPr>
        <w:t>möten.</w:t>
      </w:r>
      <w:r w:rsidRPr="4383B101" w:rsidR="00A01193">
        <w:rPr>
          <w:rStyle w:val="Stark"/>
          <w:b w:val="0"/>
          <w:bCs w:val="0"/>
          <w:sz w:val="24"/>
          <w:szCs w:val="24"/>
        </w:rPr>
        <w:t xml:space="preserve"> </w:t>
      </w:r>
      <w:r w:rsidRPr="4383B101" w:rsidR="00A01193">
        <w:rPr>
          <w:rStyle w:val="Stark"/>
          <w:b w:val="0"/>
          <w:bCs w:val="0"/>
          <w:color w:val="auto"/>
          <w:sz w:val="24"/>
          <w:szCs w:val="24"/>
        </w:rPr>
        <w:t>Under året har styrelsen prioriterat arbetet med implementering av HÖK-2</w:t>
      </w:r>
      <w:r w:rsidRPr="4383B101" w:rsidR="552A7B99">
        <w:rPr>
          <w:rStyle w:val="Stark"/>
          <w:b w:val="0"/>
          <w:bCs w:val="0"/>
          <w:color w:val="auto"/>
          <w:sz w:val="24"/>
          <w:szCs w:val="24"/>
        </w:rPr>
        <w:t>5</w:t>
      </w:r>
      <w:r w:rsidRPr="4383B101" w:rsidR="00A01193">
        <w:rPr>
          <w:rStyle w:val="Stark"/>
          <w:b w:val="0"/>
          <w:bCs w:val="0"/>
          <w:color w:val="auto"/>
          <w:sz w:val="24"/>
          <w:szCs w:val="24"/>
        </w:rPr>
        <w:t xml:space="preserve"> avtale</w:t>
      </w:r>
      <w:r w:rsidRPr="4383B101" w:rsidR="3199396E">
        <w:rPr>
          <w:rStyle w:val="Stark"/>
          <w:b w:val="0"/>
          <w:bCs w:val="0"/>
          <w:color w:val="auto"/>
          <w:sz w:val="24"/>
          <w:szCs w:val="24"/>
        </w:rPr>
        <w:t>t.</w:t>
      </w:r>
    </w:p>
    <w:p w:rsidRPr="00870233" w:rsidR="00870233" w:rsidP="4383B101" w:rsidRDefault="00870233" w14:paraId="356CCE39" w14:textId="57BB5CD5">
      <w:pPr>
        <w:rPr>
          <w:rStyle w:val="Stark"/>
          <w:b w:val="0"/>
          <w:bCs w:val="0"/>
          <w:sz w:val="24"/>
          <w:szCs w:val="24"/>
        </w:rPr>
      </w:pPr>
      <w:r w:rsidRPr="4383B101" w:rsidR="00870233">
        <w:rPr>
          <w:rStyle w:val="Stark"/>
          <w:b w:val="0"/>
          <w:bCs w:val="0"/>
          <w:sz w:val="24"/>
          <w:szCs w:val="24"/>
        </w:rPr>
        <w:t>Lobbyarbete</w:t>
      </w:r>
      <w:r w:rsidRPr="4383B101" w:rsidR="0043646A">
        <w:rPr>
          <w:rStyle w:val="Stark"/>
          <w:b w:val="0"/>
          <w:bCs w:val="0"/>
          <w:sz w:val="24"/>
          <w:szCs w:val="24"/>
        </w:rPr>
        <w:t xml:space="preserve"> </w:t>
      </w:r>
      <w:r w:rsidRPr="4383B101" w:rsidR="000F1154">
        <w:rPr>
          <w:rStyle w:val="Stark"/>
          <w:b w:val="0"/>
          <w:bCs w:val="0"/>
          <w:sz w:val="24"/>
          <w:szCs w:val="24"/>
        </w:rPr>
        <w:t>–</w:t>
      </w:r>
      <w:r w:rsidRPr="4383B101" w:rsidR="0043646A">
        <w:rPr>
          <w:rStyle w:val="Stark"/>
          <w:b w:val="0"/>
          <w:bCs w:val="0"/>
          <w:sz w:val="24"/>
          <w:szCs w:val="24"/>
        </w:rPr>
        <w:t xml:space="preserve"> </w:t>
      </w:r>
      <w:r w:rsidRPr="4383B101" w:rsidR="000F1154">
        <w:rPr>
          <w:rStyle w:val="Stark"/>
          <w:b w:val="0"/>
          <w:bCs w:val="0"/>
          <w:sz w:val="24"/>
          <w:szCs w:val="24"/>
        </w:rPr>
        <w:t>möte med politiken och skolledningen, påverka i de sammanhang vi möter beslutsfattare.</w:t>
      </w:r>
    </w:p>
    <w:p w:rsidRPr="00DA6F83" w:rsidR="00F94361" w:rsidP="4383B101" w:rsidRDefault="00F94361" w14:paraId="1EE9D06D" w14:textId="1AA65FA2">
      <w:pPr>
        <w:rPr>
          <w:rStyle w:val="Stark"/>
          <w:b w:val="0"/>
          <w:bCs w:val="0"/>
          <w:sz w:val="24"/>
          <w:szCs w:val="24"/>
          <w:lang w:val="it-IT" w:eastAsia="sv-SE"/>
        </w:rPr>
      </w:pPr>
      <w:r w:rsidRPr="4383B101" w:rsidR="006D0353">
        <w:rPr>
          <w:rStyle w:val="Stark"/>
          <w:b w:val="0"/>
          <w:bCs w:val="0"/>
          <w:sz w:val="24"/>
          <w:szCs w:val="24"/>
        </w:rPr>
        <w:t>Under upptaktsdagarna arbetade vi fram en effektkedja utifrån uppsatta mål inom förbundet centralt samt våra lokala mål för vår förening</w:t>
      </w:r>
      <w:r w:rsidRPr="4383B101" w:rsidR="00315E25">
        <w:rPr>
          <w:rStyle w:val="Stark"/>
          <w:b w:val="0"/>
          <w:bCs w:val="0"/>
          <w:sz w:val="24"/>
          <w:szCs w:val="24"/>
        </w:rPr>
        <w:t>. Se bilaga.</w:t>
      </w:r>
    </w:p>
    <w:p w:rsidRPr="00DA6F83" w:rsidR="00D14AEC" w:rsidP="4383B101" w:rsidRDefault="00D14AEC" w14:paraId="72B241BE" w14:textId="02E350B6">
      <w:pPr>
        <w:rPr>
          <w:rFonts w:eastAsia="Times New Roman" w:cs="Segoe UI"/>
          <w:b w:val="1"/>
          <w:bCs w:val="1"/>
          <w:color w:val="auto"/>
          <w:sz w:val="24"/>
          <w:szCs w:val="24"/>
          <w:lang w:eastAsia="sv-SE"/>
        </w:rPr>
      </w:pPr>
      <w:r w:rsidRPr="4383B101" w:rsidR="00D14AEC">
        <w:rPr>
          <w:rFonts w:eastAsia="Times New Roman" w:cs="Segoe UI"/>
          <w:b w:val="1"/>
          <w:bCs w:val="1"/>
          <w:color w:val="auto"/>
          <w:sz w:val="24"/>
          <w:szCs w:val="24"/>
          <w:lang w:eastAsia="sv-SE"/>
        </w:rPr>
        <w:t>Media</w:t>
      </w:r>
      <w:r w:rsidRPr="4383B101" w:rsidR="768B26D5">
        <w:rPr>
          <w:rFonts w:eastAsia="Times New Roman" w:cs="Segoe UI"/>
          <w:b w:val="1"/>
          <w:bCs w:val="1"/>
          <w:color w:val="auto"/>
          <w:sz w:val="24"/>
          <w:szCs w:val="24"/>
          <w:lang w:eastAsia="sv-SE"/>
        </w:rPr>
        <w:t>:</w:t>
      </w:r>
    </w:p>
    <w:p w:rsidRPr="00A25EB8" w:rsidR="1E344835" w:rsidP="4383B101" w:rsidRDefault="002838C7" w14:paraId="691E2FFE" w14:textId="13BB2772">
      <w:pPr>
        <w:rPr>
          <w:rFonts w:eastAsia="Times New Roman" w:cs="Segoe UI"/>
          <w:sz w:val="24"/>
          <w:szCs w:val="24"/>
          <w:lang w:eastAsia="sv-SE"/>
        </w:rPr>
      </w:pPr>
      <w:r w:rsidRPr="4383B101" w:rsidR="002838C7">
        <w:rPr>
          <w:rFonts w:eastAsia="Times New Roman" w:cs="Segoe UI"/>
          <w:sz w:val="24"/>
          <w:szCs w:val="24"/>
          <w:lang w:eastAsia="sv-SE"/>
        </w:rPr>
        <w:t>Fortsatt uppdatering via</w:t>
      </w:r>
      <w:r w:rsidRPr="4383B101" w:rsidR="1E344835">
        <w:rPr>
          <w:rFonts w:eastAsia="Times New Roman" w:cs="Segoe UI"/>
          <w:sz w:val="24"/>
          <w:szCs w:val="24"/>
          <w:lang w:eastAsia="sv-SE"/>
        </w:rPr>
        <w:t xml:space="preserve"> sociala medier; Sveriges Lärare Härnösand på </w:t>
      </w:r>
      <w:r w:rsidRPr="4383B101" w:rsidR="1E344835">
        <w:rPr>
          <w:rFonts w:eastAsia="Times New Roman" w:cs="Segoe UI"/>
          <w:sz w:val="24"/>
          <w:szCs w:val="24"/>
          <w:lang w:eastAsia="sv-SE"/>
        </w:rPr>
        <w:t>Instagram</w:t>
      </w:r>
      <w:r w:rsidRPr="4383B101" w:rsidR="1E344835">
        <w:rPr>
          <w:rFonts w:eastAsia="Times New Roman" w:cs="Segoe UI"/>
          <w:sz w:val="24"/>
          <w:szCs w:val="24"/>
          <w:lang w:eastAsia="sv-SE"/>
        </w:rPr>
        <w:t xml:space="preserve"> och Facebook där vi ger en inblick i vad som är aktuellt </w:t>
      </w:r>
      <w:r w:rsidRPr="4383B101" w:rsidR="06800D25">
        <w:rPr>
          <w:rFonts w:eastAsia="Times New Roman" w:cs="Segoe UI"/>
          <w:sz w:val="24"/>
          <w:szCs w:val="24"/>
          <w:lang w:eastAsia="sv-SE"/>
        </w:rPr>
        <w:t>i det fackliga arbetet för oss i Härnösand</w:t>
      </w:r>
      <w:r w:rsidRPr="4383B101" w:rsidR="6DCAFBD1">
        <w:rPr>
          <w:rFonts w:eastAsia="Times New Roman" w:cs="Segoe UI"/>
          <w:sz w:val="24"/>
          <w:szCs w:val="24"/>
          <w:lang w:eastAsia="sv-SE"/>
        </w:rPr>
        <w:t>.</w:t>
      </w:r>
    </w:p>
    <w:p w:rsidRPr="00E6122D" w:rsidR="005E5E0F" w:rsidP="4383B101" w:rsidRDefault="005E5E0F" w14:paraId="7E95B226" w14:textId="3105D822">
      <w:pPr>
        <w:rPr>
          <w:rFonts w:eastAsia="Times New Roman" w:cs="Segoe UI"/>
          <w:sz w:val="24"/>
          <w:szCs w:val="24"/>
          <w:lang w:eastAsia="sv-SE"/>
        </w:rPr>
      </w:pPr>
      <w:r w:rsidRPr="62461326" w:rsidR="70349400">
        <w:rPr>
          <w:rFonts w:eastAsia="Times New Roman" w:cs="Segoe UI"/>
          <w:sz w:val="24"/>
          <w:szCs w:val="24"/>
          <w:lang w:eastAsia="sv-SE"/>
        </w:rPr>
        <w:t xml:space="preserve">Ordförande blev intervjuad för en tidningsartikel i Tidningen Ångermanland under hösten </w:t>
      </w:r>
      <w:r w:rsidRPr="62461326" w:rsidR="2C079B56">
        <w:rPr>
          <w:rFonts w:eastAsia="Times New Roman" w:cs="Segoe UI"/>
          <w:sz w:val="24"/>
          <w:szCs w:val="24"/>
          <w:lang w:eastAsia="sv-SE"/>
        </w:rPr>
        <w:t>där Sveriges Lärare framhåller vikten av att händelser</w:t>
      </w:r>
      <w:r w:rsidRPr="62461326" w:rsidR="2C24F0ED">
        <w:rPr>
          <w:rFonts w:eastAsia="Times New Roman" w:cs="Segoe UI"/>
          <w:sz w:val="24"/>
          <w:szCs w:val="24"/>
          <w:lang w:eastAsia="sv-SE"/>
        </w:rPr>
        <w:t xml:space="preserve"> som</w:t>
      </w:r>
      <w:r w:rsidRPr="62461326" w:rsidR="2C079B56">
        <w:rPr>
          <w:rFonts w:eastAsia="Times New Roman" w:cs="Segoe UI"/>
          <w:sz w:val="24"/>
          <w:szCs w:val="24"/>
          <w:lang w:eastAsia="sv-SE"/>
        </w:rPr>
        <w:t xml:space="preserve"> </w:t>
      </w:r>
      <w:r w:rsidRPr="62461326" w:rsidR="1B7F0500">
        <w:rPr>
          <w:rFonts w:eastAsia="Times New Roman" w:cs="Segoe UI"/>
          <w:sz w:val="24"/>
          <w:szCs w:val="24"/>
          <w:lang w:eastAsia="sv-SE"/>
        </w:rPr>
        <w:t xml:space="preserve">behöver utredas </w:t>
      </w:r>
      <w:r w:rsidRPr="62461326" w:rsidR="74928364">
        <w:rPr>
          <w:rFonts w:eastAsia="Times New Roman" w:cs="Segoe UI"/>
          <w:sz w:val="24"/>
          <w:szCs w:val="24"/>
          <w:lang w:eastAsia="sv-SE"/>
        </w:rPr>
        <w:t>blir utredda.</w:t>
      </w:r>
    </w:p>
    <w:p w:rsidR="3980AC46" w:rsidP="4383B101" w:rsidRDefault="3980AC46" w14:paraId="2EF5D9F1" w14:textId="076C271F">
      <w:pPr>
        <w:spacing w:before="240" w:beforeAutospacing="off" w:after="240" w:afterAutospacing="off"/>
        <w:rPr>
          <w:rFonts w:ascii="Georgia" w:hAnsi="Georgia" w:eastAsia="Georgia" w:cs="Georgia"/>
          <w:noProof w:val="0"/>
          <w:sz w:val="24"/>
          <w:szCs w:val="24"/>
          <w:lang w:val="sv-SE"/>
        </w:rPr>
      </w:pPr>
      <w:r w:rsidRPr="4383B101" w:rsidR="3980AC46">
        <w:rPr>
          <w:rFonts w:eastAsia="Times New Roman" w:cs="Segoe UI"/>
          <w:b w:val="1"/>
          <w:bCs w:val="1"/>
          <w:sz w:val="24"/>
          <w:szCs w:val="24"/>
          <w:lang w:eastAsia="sv-SE"/>
        </w:rPr>
        <w:t>Sammanfattning</w:t>
      </w:r>
      <w:r w:rsidRPr="4383B101" w:rsidR="3980AC46">
        <w:rPr>
          <w:rFonts w:eastAsia="Times New Roman" w:cs="Segoe UI"/>
          <w:b w:val="1"/>
          <w:bCs w:val="1"/>
          <w:sz w:val="24"/>
          <w:szCs w:val="24"/>
          <w:lang w:eastAsia="sv-SE"/>
        </w:rPr>
        <w:t>:</w:t>
      </w:r>
      <w:r>
        <w:br/>
      </w:r>
      <w:r>
        <w:br/>
      </w:r>
      <w:r w:rsidRPr="4383B101" w:rsidR="5F35D99E">
        <w:rPr>
          <w:rFonts w:ascii="Georgia" w:hAnsi="Georgia" w:eastAsia="Georgia" w:cs="Georgia"/>
          <w:noProof w:val="0"/>
          <w:sz w:val="24"/>
          <w:szCs w:val="24"/>
          <w:lang w:val="sv-SE"/>
        </w:rPr>
        <w:t>Det gångna fackliga året har präglats av stora utmaningar men också av utveckling och stärkt gemenskap. Neddragningar, tuffa besparingar, färre medarbetare och ökade sjukskrivningar har lett till en högre arbetsbelastning och i vissa fall en upplevd sjunkande nivå i verksamheten. Samtidigt har dessa förutsättningar tydliggjort hur avgörande en god arbetsmiljö är, liksom vikten av återhämtning, hållbara scheman, rast och paus samt fungerande reflektionstid och planeringstid. Frågor om mindre barngrupper, arbetsbelastning och otydliga ansvarsförhållanden i beslutsfattande har varit återkommande.</w:t>
      </w:r>
    </w:p>
    <w:p w:rsidR="5F35D99E" w:rsidP="4383B101" w:rsidRDefault="5F35D99E" w14:paraId="2F6AFD28" w14:textId="4E12FC3C">
      <w:pPr>
        <w:spacing w:before="240" w:beforeAutospacing="off" w:after="240" w:afterAutospacing="off"/>
        <w:rPr>
          <w:rFonts w:ascii="Georgia" w:hAnsi="Georgia" w:eastAsia="Georgia" w:cs="Georgia"/>
          <w:noProof w:val="0"/>
          <w:sz w:val="24"/>
          <w:szCs w:val="24"/>
          <w:lang w:val="sv-SE"/>
        </w:rPr>
      </w:pPr>
      <w:r w:rsidRPr="62461326" w:rsidR="5F35D99E">
        <w:rPr>
          <w:rFonts w:ascii="Georgia" w:hAnsi="Georgia" w:eastAsia="Georgia" w:cs="Georgia"/>
          <w:noProof w:val="0"/>
          <w:sz w:val="24"/>
          <w:szCs w:val="24"/>
          <w:lang w:val="sv-SE"/>
        </w:rPr>
        <w:t>Parallellt med detta har det vuxit fram en starkare vi-känsla. Det finns en tydlig rörelse mot ett gemensamt tänk och gemensamma ramar som ska gälla i alla verksamheter, och många lyfter att tillsammans är vi starka. Det fackliga engagemanget har ökat, med givande diskussioner på skolformsmöten och ett aktivt fack som både synts och hörts. MBL-förhandlingar, utbildningar, arbetsmiljöarbete samt avtal och arbetet med HÖK 25 har varit viktiga delar av året.</w:t>
      </w:r>
    </w:p>
    <w:p w:rsidR="5F35D99E" w:rsidP="4383B101" w:rsidRDefault="5F35D99E" w14:paraId="2AF58980" w14:textId="521A3CF5">
      <w:pPr>
        <w:spacing w:before="240" w:beforeAutospacing="off" w:after="240" w:afterAutospacing="off"/>
        <w:rPr>
          <w:rFonts w:ascii="Georgia" w:hAnsi="Georgia" w:eastAsia="Georgia" w:cs="Georgia"/>
          <w:noProof w:val="0"/>
          <w:sz w:val="24"/>
          <w:szCs w:val="24"/>
          <w:lang w:val="sv-SE"/>
        </w:rPr>
      </w:pPr>
      <w:r w:rsidRPr="4383B101" w:rsidR="5F35D99E">
        <w:rPr>
          <w:rFonts w:ascii="Georgia" w:hAnsi="Georgia" w:eastAsia="Georgia" w:cs="Georgia"/>
          <w:noProof w:val="0"/>
          <w:sz w:val="24"/>
          <w:szCs w:val="24"/>
          <w:lang w:val="sv-SE"/>
        </w:rPr>
        <w:t>Ledarskapet har också varit i fokus. Behovet av bra, lyhörda rektorer som lyssnar på all personal och stöttar alla medarbetare – med en rättvis och lika arbetsbelastning – har betonats tydligt. Dialogen med arbetsgivaren och ett nära samarbete lyfts som avgörande för att nå resultat. Många pekar också på värdet av goda diskussioner, stort engagemang och hög kompetens bland kollegor som gärna delar med sig av sin kunskap.</w:t>
      </w:r>
    </w:p>
    <w:p w:rsidR="5F35D99E" w:rsidP="4383B101" w:rsidRDefault="5F35D99E" w14:paraId="79A08C38" w14:textId="6A5DB507">
      <w:pPr>
        <w:spacing w:before="240" w:beforeAutospacing="off" w:after="240" w:afterAutospacing="off"/>
        <w:rPr>
          <w:rFonts w:ascii="Georgia" w:hAnsi="Georgia" w:eastAsia="Georgia" w:cs="Georgia"/>
          <w:noProof w:val="0"/>
          <w:sz w:val="24"/>
          <w:szCs w:val="24"/>
          <w:lang w:val="sv-SE"/>
        </w:rPr>
      </w:pPr>
      <w:r w:rsidRPr="4383B101" w:rsidR="5F35D99E">
        <w:rPr>
          <w:rFonts w:ascii="Georgia" w:hAnsi="Georgia" w:eastAsia="Georgia" w:cs="Georgia"/>
          <w:noProof w:val="0"/>
          <w:sz w:val="24"/>
          <w:szCs w:val="24"/>
          <w:lang w:val="sv-SE"/>
        </w:rPr>
        <w:t>Året har även rymt konkreta processer som lönesamtal</w:t>
      </w:r>
      <w:r w:rsidRPr="4383B101" w:rsidR="531207B0">
        <w:rPr>
          <w:rFonts w:ascii="Georgia" w:hAnsi="Georgia" w:eastAsia="Georgia" w:cs="Georgia"/>
          <w:noProof w:val="0"/>
          <w:sz w:val="24"/>
          <w:szCs w:val="24"/>
          <w:lang w:val="sv-SE"/>
        </w:rPr>
        <w:t>, löneenkät</w:t>
      </w:r>
      <w:r w:rsidRPr="4383B101" w:rsidR="5F35D99E">
        <w:rPr>
          <w:rFonts w:ascii="Georgia" w:hAnsi="Georgia" w:eastAsia="Georgia" w:cs="Georgia"/>
          <w:noProof w:val="0"/>
          <w:sz w:val="24"/>
          <w:szCs w:val="24"/>
          <w:lang w:val="sv-SE"/>
        </w:rPr>
        <w:t xml:space="preserve"> och arbete med tjänstefördelningsprinciper, liksom reflektioner kring framtiden och möjliga regleringar i yrket. Samtidigt har det funnits ett fokus på det mellanmänskliga: hur vi bemöter varandra, vikten av trygga relationer och att göra roliga saker tillsammans. Sammantaget finns en känsla av att det </w:t>
      </w:r>
      <w:r w:rsidRPr="4383B101" w:rsidR="5F35D99E">
        <w:rPr>
          <w:rFonts w:ascii="Georgia" w:hAnsi="Georgia" w:eastAsia="Georgia" w:cs="Georgia"/>
          <w:noProof w:val="0"/>
          <w:sz w:val="24"/>
          <w:szCs w:val="24"/>
          <w:lang w:val="sv-SE"/>
        </w:rPr>
        <w:t>arbete som görs faktiskt ger resultat – trots svåra förutsättningar – och att styrkan ligger i gemenskap, dialog och fortsatt facklig aktivitet.</w:t>
      </w:r>
    </w:p>
    <w:p w:rsidR="359E3EF5" w:rsidP="4383B101" w:rsidRDefault="359E3EF5" w14:paraId="1649682B" w14:textId="3DA0EE78">
      <w:p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Fokusområden ombuden vill arbeta med under 2026:</w:t>
      </w:r>
    </w:p>
    <w:p w:rsidR="359E3EF5" w:rsidP="4383B101" w:rsidRDefault="359E3EF5" w14:paraId="243CA8BD" w14:textId="27A2C5C6">
      <w:pPr>
        <w:pStyle w:val="Liststycke"/>
        <w:numPr>
          <w:ilvl w:val="0"/>
          <w:numId w:val="12"/>
        </w:num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Avtal, löner och förhandlingar</w:t>
      </w:r>
    </w:p>
    <w:p w:rsidR="359E3EF5" w:rsidP="4383B101" w:rsidRDefault="359E3EF5" w14:paraId="63442C53" w14:textId="2576E122">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Arbeta med HÖK 25</w:t>
      </w:r>
    </w:p>
    <w:p w:rsidR="359E3EF5" w:rsidP="4383B101" w:rsidRDefault="359E3EF5" w14:paraId="6E0D9306" w14:textId="7E77DE03">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Löner, lönesättning och löneutveckling</w:t>
      </w:r>
    </w:p>
    <w:p w:rsidR="359E3EF5" w:rsidP="4383B101" w:rsidRDefault="359E3EF5" w14:paraId="74480BC4" w14:textId="45172DD8">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Förhandlingar och tjänstefördelningsprinciper</w:t>
      </w:r>
    </w:p>
    <w:p w:rsidR="359E3EF5" w:rsidP="4383B101" w:rsidRDefault="359E3EF5" w14:paraId="081B90B9" w14:textId="3F3D136F">
      <w:pPr>
        <w:pStyle w:val="Liststycke"/>
        <w:numPr>
          <w:ilvl w:val="0"/>
          <w:numId w:val="12"/>
        </w:num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Arbetsmiljö och hållbara villkor</w:t>
      </w:r>
    </w:p>
    <w:p w:rsidR="359E3EF5" w:rsidP="4383B101" w:rsidRDefault="359E3EF5" w14:paraId="2F972106" w14:textId="14157F7E">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Förbättrad arbetsmiljö</w:t>
      </w:r>
    </w:p>
    <w:p w:rsidR="359E3EF5" w:rsidP="4383B101" w:rsidRDefault="359E3EF5" w14:paraId="13480666" w14:textId="1B03D3EE">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Rimlig arbetsbelastning</w:t>
      </w:r>
    </w:p>
    <w:p w:rsidR="359E3EF5" w:rsidP="4383B101" w:rsidRDefault="359E3EF5" w14:paraId="245D1BCE" w14:textId="68114503">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Möjlighet till återhämtning under arbetsdagen</w:t>
      </w:r>
    </w:p>
    <w:p w:rsidR="359E3EF5" w:rsidP="4383B101" w:rsidRDefault="359E3EF5" w14:paraId="7EA383B7" w14:textId="6C3D4A92">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Hållbara scheman</w:t>
      </w:r>
    </w:p>
    <w:p w:rsidR="359E3EF5" w:rsidP="4383B101" w:rsidRDefault="359E3EF5" w14:paraId="1F9CD767" w14:textId="528FAE9B">
      <w:pPr>
        <w:pStyle w:val="Liststycke"/>
        <w:numPr>
          <w:ilvl w:val="0"/>
          <w:numId w:val="12"/>
        </w:num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Planeringstid och undervisningstid</w:t>
      </w:r>
    </w:p>
    <w:p w:rsidR="359E3EF5" w:rsidP="4383B101" w:rsidRDefault="359E3EF5" w14:paraId="7AA211D1" w14:textId="4217FCCD">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Säkerställa tillräcklig planeringstid</w:t>
      </w:r>
    </w:p>
    <w:p w:rsidR="359E3EF5" w:rsidP="4383B101" w:rsidRDefault="359E3EF5" w14:paraId="3F624F1F" w14:textId="4626227D">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Planeringstid i relation till undervisningstid</w:t>
      </w:r>
    </w:p>
    <w:p w:rsidR="359E3EF5" w:rsidP="4383B101" w:rsidRDefault="359E3EF5" w14:paraId="52BA9EB5" w14:textId="71F3D557">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Möjlighet att faktiskt ta ut planeringstid, särskilt i förskolan</w:t>
      </w:r>
    </w:p>
    <w:p w:rsidR="359E3EF5" w:rsidP="4383B101" w:rsidRDefault="359E3EF5" w14:paraId="4655AC66" w14:textId="5FFD6437">
      <w:pPr>
        <w:pStyle w:val="Liststycke"/>
        <w:numPr>
          <w:ilvl w:val="0"/>
          <w:numId w:val="12"/>
        </w:num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Förskolans och förskoleklassens villkor</w:t>
      </w:r>
    </w:p>
    <w:p w:rsidR="359E3EF5" w:rsidP="4383B101" w:rsidRDefault="359E3EF5" w14:paraId="43C26737" w14:textId="49C7A796">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Bevara allmän förskola 15 timmar</w:t>
      </w:r>
    </w:p>
    <w:p w:rsidR="359E3EF5" w:rsidP="4383B101" w:rsidRDefault="359E3EF5" w14:paraId="30372A2C" w14:textId="59DB92DE">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Mindre barngrupper utan att minska antalet p</w:t>
      </w:r>
      <w:r w:rsidRPr="4383B101" w:rsidR="3B67CF06">
        <w:rPr>
          <w:rFonts w:ascii="Georgia" w:hAnsi="Georgia" w:eastAsia="Georgia" w:cs="Georgia"/>
          <w:noProof w:val="0"/>
          <w:sz w:val="24"/>
          <w:szCs w:val="24"/>
          <w:lang w:val="sv-SE"/>
        </w:rPr>
        <w:t>ersonal</w:t>
      </w:r>
    </w:p>
    <w:p w:rsidR="359E3EF5" w:rsidP="4383B101" w:rsidRDefault="359E3EF5" w14:paraId="07BA5F33" w14:textId="4FD23E9F">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Mer personal och ändamålsenliga lokaler</w:t>
      </w:r>
    </w:p>
    <w:p w:rsidR="359E3EF5" w:rsidP="4383B101" w:rsidRDefault="359E3EF5" w14:paraId="7EED1686" w14:textId="33979BAC">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Arbeta för att återinföra förskoleklass på fredagar</w:t>
      </w:r>
    </w:p>
    <w:p w:rsidR="359E3EF5" w:rsidP="4383B101" w:rsidRDefault="359E3EF5" w14:paraId="0E0BF5E8" w14:textId="547278FC">
      <w:pPr>
        <w:pStyle w:val="Liststycke"/>
        <w:numPr>
          <w:ilvl w:val="0"/>
          <w:numId w:val="12"/>
        </w:num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Resurser och likvärdighet</w:t>
      </w:r>
    </w:p>
    <w:p w:rsidR="359E3EF5" w:rsidP="4383B101" w:rsidRDefault="359E3EF5" w14:paraId="7B446026" w14:textId="041032BD">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Tillräckliga resurser för att möta elevers behov av stöd</w:t>
      </w:r>
    </w:p>
    <w:p w:rsidR="359E3EF5" w:rsidP="4383B101" w:rsidRDefault="359E3EF5" w14:paraId="7085B8DD" w14:textId="543FDD40">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Lika behandling och likvärdig arbetsbelastning för alla medarbetare</w:t>
      </w:r>
    </w:p>
    <w:p w:rsidR="359E3EF5" w:rsidP="4383B101" w:rsidRDefault="359E3EF5" w14:paraId="7DE41C8E" w14:textId="2CF29C4C">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Ökad lyhördhet i organisationen</w:t>
      </w:r>
    </w:p>
    <w:p w:rsidR="359E3EF5" w:rsidP="4383B101" w:rsidRDefault="359E3EF5" w14:paraId="27B350E8" w14:textId="3BFF0E37">
      <w:pPr>
        <w:pStyle w:val="Liststycke"/>
        <w:numPr>
          <w:ilvl w:val="0"/>
          <w:numId w:val="12"/>
        </w:num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Kompetens och utveckling</w:t>
      </w:r>
    </w:p>
    <w:p w:rsidR="359E3EF5" w:rsidP="4383B101" w:rsidRDefault="359E3EF5" w14:paraId="43818F10" w14:textId="5F3344F9">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Långsiktig kompetensförsörjning</w:t>
      </w:r>
    </w:p>
    <w:p w:rsidR="359E3EF5" w:rsidP="4383B101" w:rsidRDefault="359E3EF5" w14:paraId="6E13B15B" w14:textId="2C6A2A33">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Kompetensutveckling och fortbildning inom respektive ämne</w:t>
      </w:r>
    </w:p>
    <w:p w:rsidR="359E3EF5" w:rsidP="4383B101" w:rsidRDefault="359E3EF5" w14:paraId="3A03218E" w14:textId="6715A1EB">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Utbildning av fackliga ombud</w:t>
      </w:r>
    </w:p>
    <w:p w:rsidR="359E3EF5" w:rsidP="4383B101" w:rsidRDefault="359E3EF5" w14:paraId="707B1420" w14:textId="1785C93E">
      <w:pPr>
        <w:pStyle w:val="Liststycke"/>
        <w:numPr>
          <w:ilvl w:val="0"/>
          <w:numId w:val="12"/>
        </w:numPr>
        <w:spacing w:before="240" w:beforeAutospacing="off" w:after="240" w:afterAutospacing="off"/>
        <w:rPr>
          <w:rFonts w:ascii="Georgia" w:hAnsi="Georgia" w:eastAsia="Georgia" w:cs="Georgia"/>
          <w:b w:val="1"/>
          <w:bCs w:val="1"/>
          <w:noProof w:val="0"/>
          <w:sz w:val="24"/>
          <w:szCs w:val="24"/>
          <w:lang w:val="sv-SE"/>
        </w:rPr>
      </w:pPr>
      <w:r w:rsidRPr="4383B101" w:rsidR="359E3EF5">
        <w:rPr>
          <w:rFonts w:ascii="Georgia" w:hAnsi="Georgia" w:eastAsia="Georgia" w:cs="Georgia"/>
          <w:b w:val="1"/>
          <w:bCs w:val="1"/>
          <w:noProof w:val="0"/>
          <w:sz w:val="24"/>
          <w:szCs w:val="24"/>
          <w:lang w:val="sv-SE"/>
        </w:rPr>
        <w:t>Samverkan och dialog</w:t>
      </w:r>
    </w:p>
    <w:p w:rsidR="359E3EF5" w:rsidP="4383B101" w:rsidRDefault="359E3EF5" w14:paraId="42D58B15" w14:textId="4951DA80">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Förbättrat samarbete mellan fackliga ombud och arbetsgivare</w:t>
      </w:r>
    </w:p>
    <w:p w:rsidR="359E3EF5" w:rsidP="4383B101" w:rsidRDefault="359E3EF5" w14:paraId="56418978" w14:textId="030E697D">
      <w:pPr>
        <w:pStyle w:val="Liststycke"/>
        <w:numPr>
          <w:ilvl w:val="0"/>
          <w:numId w:val="12"/>
        </w:numPr>
        <w:spacing w:before="240" w:beforeAutospacing="off" w:after="240" w:afterAutospacing="off"/>
        <w:rPr>
          <w:rFonts w:ascii="Georgia" w:hAnsi="Georgia" w:eastAsia="Georgia" w:cs="Georgia"/>
          <w:noProof w:val="0"/>
          <w:sz w:val="24"/>
          <w:szCs w:val="24"/>
          <w:lang w:val="sv-SE"/>
        </w:rPr>
      </w:pPr>
      <w:r w:rsidRPr="4383B101" w:rsidR="359E3EF5">
        <w:rPr>
          <w:rFonts w:ascii="Georgia" w:hAnsi="Georgia" w:eastAsia="Georgia" w:cs="Georgia"/>
          <w:noProof w:val="0"/>
          <w:sz w:val="24"/>
          <w:szCs w:val="24"/>
          <w:lang w:val="sv-SE"/>
        </w:rPr>
        <w:t>Fortsatt dialog för gemensamma lösningar och hållbara resultat</w:t>
      </w:r>
    </w:p>
    <w:p w:rsidRPr="00DA6F83" w:rsidR="00180F6D" w:rsidP="4383B101" w:rsidRDefault="00180F6D" w14:paraId="70C53025" w14:textId="595E55A5">
      <w:pPr>
        <w:rPr>
          <w:color w:val="FF0000"/>
        </w:rPr>
      </w:pPr>
    </w:p>
    <w:p w:rsidRPr="00DA6F83" w:rsidR="00180F6D" w:rsidP="4383B101" w:rsidRDefault="19915222" w14:paraId="39063F5A" w14:textId="24C99CB3">
      <w:pPr>
        <w:spacing w:after="0"/>
        <w:rPr>
          <w:b w:val="1"/>
          <w:bCs w:val="1"/>
          <w:color w:val="4D7955" w:themeColor="accent1" w:themeTint="FF" w:themeShade="FF"/>
          <w:sz w:val="24"/>
          <w:szCs w:val="24"/>
        </w:rPr>
      </w:pPr>
      <w:r w:rsidRPr="4383B101" w:rsidR="19915222">
        <w:rPr>
          <w:b w:val="1"/>
          <w:bCs w:val="1"/>
          <w:color w:val="4D7955" w:themeColor="accent1" w:themeTint="FF" w:themeShade="FF"/>
          <w:sz w:val="24"/>
          <w:szCs w:val="24"/>
        </w:rPr>
        <w:t>Verksamhetsberättelse Sveriges Lärare seniorer</w:t>
      </w:r>
    </w:p>
    <w:p w:rsidRPr="00DA6F83" w:rsidR="001C3E19" w:rsidP="00FD05DC" w:rsidRDefault="001C3E19" w14:paraId="3F4A572D" w14:textId="77777777">
      <w:pPr>
        <w:spacing w:after="0" w:line="240" w:lineRule="auto"/>
        <w:rPr>
          <w:rFonts w:ascii="Calibri" w:hAnsi="Calibri" w:eastAsia="Calibri" w:cs="Calibri"/>
          <w:color w:val="FF0000"/>
          <w:sz w:val="22"/>
          <w:szCs w:val="22"/>
        </w:rPr>
      </w:pPr>
    </w:p>
    <w:p w:rsidR="046782B5" w:rsidP="763DF681" w:rsidRDefault="046782B5" w14:paraId="4FA734C7" w14:textId="4E74950B">
      <w:pPr>
        <w:bidi w:val="0"/>
        <w:spacing w:before="0" w:beforeAutospacing="off" w:after="0" w:afterAutospacing="off"/>
        <w:jc w:val="left"/>
        <w:rPr>
          <w:rFonts w:ascii="Georgia" w:hAnsi="Georgia" w:eastAsia="Georgia" w:cs="Georgia" w:asciiTheme="minorAscii" w:hAnsiTheme="minorAscii" w:eastAsiaTheme="minorAscii" w:cstheme="minorAscii"/>
          <w:noProof w:val="0"/>
          <w:sz w:val="22"/>
          <w:szCs w:val="22"/>
          <w:lang w:val="sv-SE"/>
        </w:rPr>
      </w:pPr>
      <w:r w:rsidRPr="763DF681" w:rsidR="046782B5">
        <w:rPr>
          <w:rFonts w:ascii="Georgia" w:hAnsi="Georgia" w:eastAsia="Georgia" w:cs="Georgia" w:asciiTheme="minorAscii" w:hAnsiTheme="minorAscii" w:eastAsiaTheme="minorAscii" w:cstheme="minorAscii"/>
          <w:noProof w:val="0"/>
          <w:sz w:val="22"/>
          <w:szCs w:val="22"/>
          <w:lang w:val="sv-SE"/>
        </w:rPr>
        <w:t>Program våren-25</w:t>
      </w:r>
    </w:p>
    <w:p w:rsidR="046782B5" w:rsidP="763DF681" w:rsidRDefault="046782B5" w14:paraId="3AA723AA" w14:textId="50307F88">
      <w:pPr>
        <w:bidi w:val="0"/>
        <w:spacing w:before="0" w:beforeAutospacing="off" w:after="0" w:afterAutospacing="off"/>
        <w:jc w:val="left"/>
        <w:rPr>
          <w:rFonts w:ascii="Georgia" w:hAnsi="Georgia" w:eastAsia="Georgia" w:cs="Georgia" w:asciiTheme="minorAscii" w:hAnsiTheme="minorAscii" w:eastAsiaTheme="minorAscii" w:cstheme="minorAscii"/>
          <w:noProof w:val="0"/>
          <w:sz w:val="22"/>
          <w:szCs w:val="22"/>
          <w:lang w:val="sv-SE"/>
        </w:rPr>
      </w:pPr>
      <w:r w:rsidRPr="763DF681" w:rsidR="046782B5">
        <w:rPr>
          <w:rFonts w:ascii="Georgia" w:hAnsi="Georgia" w:eastAsia="Georgia" w:cs="Georgia" w:asciiTheme="minorAscii" w:hAnsiTheme="minorAscii" w:eastAsiaTheme="minorAscii" w:cstheme="minorAscii"/>
          <w:noProof w:val="0"/>
          <w:sz w:val="22"/>
          <w:szCs w:val="22"/>
          <w:lang w:val="sv-SE"/>
        </w:rPr>
        <w:t xml:space="preserve">12/2       </w:t>
      </w:r>
      <w:r w:rsidRPr="763DF681" w:rsidR="046782B5">
        <w:rPr>
          <w:rFonts w:ascii="Georgia" w:hAnsi="Georgia" w:eastAsia="Georgia" w:cs="Georgia" w:asciiTheme="minorAscii" w:hAnsiTheme="minorAscii" w:eastAsiaTheme="minorAscii" w:cstheme="minorAscii"/>
          <w:noProof w:val="0"/>
          <w:sz w:val="22"/>
          <w:szCs w:val="22"/>
          <w:lang w:val="sv-SE"/>
        </w:rPr>
        <w:t>Spsm</w:t>
      </w:r>
      <w:r w:rsidRPr="763DF681" w:rsidR="046782B5">
        <w:rPr>
          <w:rFonts w:ascii="Georgia" w:hAnsi="Georgia" w:eastAsia="Georgia" w:cs="Georgia" w:asciiTheme="minorAscii" w:hAnsiTheme="minorAscii" w:eastAsiaTheme="minorAscii" w:cstheme="minorAscii"/>
          <w:noProof w:val="0"/>
          <w:sz w:val="22"/>
          <w:szCs w:val="22"/>
          <w:lang w:val="sv-SE"/>
        </w:rPr>
        <w:t xml:space="preserve"> </w:t>
      </w:r>
    </w:p>
    <w:p w:rsidR="046782B5" w:rsidP="763DF681" w:rsidRDefault="046782B5" w14:paraId="3703B03C" w14:textId="1F0415D7">
      <w:pPr>
        <w:bidi w:val="0"/>
        <w:spacing w:before="0" w:beforeAutospacing="off" w:after="0" w:afterAutospacing="off"/>
        <w:jc w:val="left"/>
        <w:rPr>
          <w:rFonts w:ascii="Georgia" w:hAnsi="Georgia" w:eastAsia="Georgia" w:cs="Georgia" w:asciiTheme="minorAscii" w:hAnsiTheme="minorAscii" w:eastAsiaTheme="minorAscii" w:cstheme="minorAscii"/>
          <w:noProof w:val="0"/>
          <w:sz w:val="22"/>
          <w:szCs w:val="22"/>
          <w:lang w:val="sv-SE"/>
        </w:rPr>
      </w:pPr>
      <w:r w:rsidRPr="763DF681" w:rsidR="046782B5">
        <w:rPr>
          <w:rFonts w:ascii="Georgia" w:hAnsi="Georgia" w:eastAsia="Georgia" w:cs="Georgia" w:asciiTheme="minorAscii" w:hAnsiTheme="minorAscii" w:eastAsiaTheme="minorAscii" w:cstheme="minorAscii"/>
          <w:noProof w:val="0"/>
          <w:sz w:val="22"/>
          <w:szCs w:val="22"/>
          <w:lang w:val="sv-SE"/>
        </w:rPr>
        <w:t xml:space="preserve">17/3        </w:t>
      </w:r>
      <w:r w:rsidRPr="763DF681" w:rsidR="046782B5">
        <w:rPr>
          <w:rFonts w:ascii="Georgia" w:hAnsi="Georgia" w:eastAsia="Georgia" w:cs="Georgia" w:asciiTheme="minorAscii" w:hAnsiTheme="minorAscii" w:eastAsiaTheme="minorAscii" w:cstheme="minorAscii"/>
          <w:noProof w:val="0"/>
          <w:sz w:val="22"/>
          <w:szCs w:val="22"/>
          <w:lang w:val="sv-SE"/>
        </w:rPr>
        <w:t>Logosol</w:t>
      </w:r>
    </w:p>
    <w:p w:rsidR="046782B5" w:rsidP="763DF681" w:rsidRDefault="046782B5" w14:paraId="5EE1106A" w14:textId="2EB6BEBD">
      <w:pPr>
        <w:bidi w:val="0"/>
        <w:spacing w:before="0" w:beforeAutospacing="off" w:after="0" w:afterAutospacing="off"/>
        <w:jc w:val="left"/>
        <w:rPr>
          <w:rFonts w:ascii="Georgia" w:hAnsi="Georgia" w:eastAsia="Georgia" w:cs="Georgia" w:asciiTheme="minorAscii" w:hAnsiTheme="minorAscii" w:eastAsiaTheme="minorAscii" w:cstheme="minorAscii"/>
          <w:noProof w:val="0"/>
          <w:sz w:val="22"/>
          <w:szCs w:val="22"/>
          <w:lang w:val="sv-SE"/>
        </w:rPr>
      </w:pPr>
      <w:r w:rsidRPr="763DF681" w:rsidR="046782B5">
        <w:rPr>
          <w:rFonts w:ascii="Georgia" w:hAnsi="Georgia" w:eastAsia="Georgia" w:cs="Georgia" w:asciiTheme="minorAscii" w:hAnsiTheme="minorAscii" w:eastAsiaTheme="minorAscii" w:cstheme="minorAscii"/>
          <w:noProof w:val="0"/>
          <w:sz w:val="22"/>
          <w:szCs w:val="22"/>
          <w:lang w:val="sv-SE"/>
        </w:rPr>
        <w:t>25/4        Nya Arkivet</w:t>
      </w:r>
    </w:p>
    <w:p w:rsidR="046782B5" w:rsidP="763DF681" w:rsidRDefault="046782B5" w14:paraId="42F59B8D" w14:textId="3FC51D5D">
      <w:pPr>
        <w:bidi w:val="0"/>
        <w:spacing w:before="0" w:beforeAutospacing="off" w:after="0" w:afterAutospacing="off"/>
        <w:jc w:val="left"/>
        <w:rPr>
          <w:rFonts w:ascii="Georgia" w:hAnsi="Georgia" w:eastAsia="Georgia" w:cs="Georgia" w:asciiTheme="minorAscii" w:hAnsiTheme="minorAscii" w:eastAsiaTheme="minorAscii" w:cstheme="minorAscii"/>
          <w:noProof w:val="0"/>
          <w:sz w:val="22"/>
          <w:szCs w:val="22"/>
          <w:lang w:val="sv-SE"/>
        </w:rPr>
      </w:pPr>
      <w:r w:rsidRPr="763DF681" w:rsidR="046782B5">
        <w:rPr>
          <w:rFonts w:ascii="Georgia" w:hAnsi="Georgia" w:eastAsia="Georgia" w:cs="Georgia" w:asciiTheme="minorAscii" w:hAnsiTheme="minorAscii" w:eastAsiaTheme="minorAscii" w:cstheme="minorAscii"/>
          <w:noProof w:val="0"/>
          <w:sz w:val="22"/>
          <w:szCs w:val="22"/>
          <w:lang w:val="sv-SE"/>
        </w:rPr>
        <w:t>4/6          Villa Fridhem</w:t>
      </w:r>
    </w:p>
    <w:p w:rsidR="046782B5" w:rsidP="763DF681" w:rsidRDefault="046782B5" w14:paraId="2613B558" w14:textId="004BB314">
      <w:pPr>
        <w:bidi w:val="0"/>
        <w:spacing w:before="0" w:beforeAutospacing="off" w:after="0" w:afterAutospacing="off"/>
        <w:jc w:val="left"/>
        <w:rPr>
          <w:rFonts w:ascii="Georgia" w:hAnsi="Georgia" w:eastAsia="Georgia" w:cs="Georgia" w:asciiTheme="minorAscii" w:hAnsiTheme="minorAscii" w:eastAsiaTheme="minorAscii" w:cstheme="minorAscii"/>
          <w:noProof w:val="0"/>
          <w:sz w:val="22"/>
          <w:szCs w:val="22"/>
          <w:lang w:val="sv-SE"/>
        </w:rPr>
      </w:pPr>
      <w:r w:rsidRPr="763DF681" w:rsidR="046782B5">
        <w:rPr>
          <w:rFonts w:ascii="Georgia" w:hAnsi="Georgia" w:eastAsia="Georgia" w:cs="Georgia" w:asciiTheme="minorAscii" w:hAnsiTheme="minorAscii" w:eastAsiaTheme="minorAscii" w:cstheme="minorAscii"/>
          <w:noProof w:val="0"/>
          <w:sz w:val="22"/>
          <w:szCs w:val="22"/>
          <w:lang w:val="sv-SE"/>
        </w:rPr>
        <w:t>Vi har varit ca 15 vid våra träffar</w:t>
      </w:r>
    </w:p>
    <w:p w:rsidR="763DF681" w:rsidP="763DF681" w:rsidRDefault="763DF681" w14:paraId="291EF22C" w14:textId="73973793">
      <w:pPr>
        <w:pStyle w:val="Normal"/>
        <w:suppressLineNumbers w:val="0"/>
        <w:bidi w:val="0"/>
        <w:spacing w:before="0" w:beforeAutospacing="off" w:after="0" w:afterAutospacing="off" w:line="240" w:lineRule="auto"/>
        <w:ind w:left="0" w:right="0"/>
        <w:jc w:val="left"/>
        <w:rPr>
          <w:rFonts w:eastAsia="Segoe UI" w:cs="Segoe UI"/>
          <w:color w:val="auto"/>
          <w:sz w:val="24"/>
          <w:szCs w:val="24"/>
        </w:rPr>
      </w:pPr>
    </w:p>
    <w:sectPr w:rsidRPr="00DA6F83" w:rsidR="00180F6D" w:rsidSect="0052368D">
      <w:headerReference w:type="default" r:id="rId15"/>
      <w:footerReference w:type="default" r:id="rId16"/>
      <w:headerReference w:type="first" r:id="rId17"/>
      <w:footerReference w:type="first" r:id="rId18"/>
      <w:type w:val="continuous"/>
      <w:pgSz w:w="11906" w:h="16838" w:orient="portrait"/>
      <w:pgMar w:top="720" w:right="1701" w:bottom="709" w:left="1701"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973" w:rsidP="00ED6C6F" w:rsidRDefault="00406973" w14:paraId="4E202BE3" w14:textId="77777777">
      <w:pPr>
        <w:spacing w:after="0" w:line="240" w:lineRule="auto"/>
      </w:pPr>
      <w:r>
        <w:separator/>
      </w:r>
    </w:p>
    <w:p w:rsidR="00406973" w:rsidRDefault="00406973" w14:paraId="434088FE" w14:textId="77777777"/>
    <w:p w:rsidR="00406973" w:rsidRDefault="00406973" w14:paraId="1DD456D6" w14:textId="77777777"/>
  </w:endnote>
  <w:endnote w:type="continuationSeparator" w:id="0">
    <w:p w:rsidR="00406973" w:rsidP="00ED6C6F" w:rsidRDefault="00406973" w14:paraId="7A1F7DC0" w14:textId="77777777">
      <w:pPr>
        <w:spacing w:after="0" w:line="240" w:lineRule="auto"/>
      </w:pPr>
      <w:r>
        <w:continuationSeparator/>
      </w:r>
    </w:p>
    <w:p w:rsidR="00406973" w:rsidRDefault="00406973" w14:paraId="25283AF1" w14:textId="77777777"/>
    <w:p w:rsidR="00406973" w:rsidRDefault="00406973" w14:paraId="136A03B3" w14:textId="77777777"/>
  </w:endnote>
  <w:endnote w:type="continuationNotice" w:id="1">
    <w:p w:rsidR="00406973" w:rsidRDefault="00406973" w14:paraId="15B950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DF63EC" w:rsidR="00DF63EC" w:rsidP="00DF63EC" w:rsidRDefault="00DF63EC" w14:paraId="075642D8" w14:textId="77777777">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Pr="00DF63EC" w:rsidR="00DF63EC" w:rsidTr="008B5D01" w14:paraId="41A59922" w14:textId="77777777">
      <w:trPr>
        <w:trHeight w:val="567" w:hRule="exact"/>
      </w:trPr>
      <w:tc>
        <w:tcPr>
          <w:tcW w:w="1563" w:type="dxa"/>
          <w:vAlign w:val="bottom"/>
        </w:tcPr>
        <w:p w:rsidRPr="00DF63EC" w:rsidR="00DF63EC" w:rsidP="00DF63EC" w:rsidRDefault="00DF63EC" w14:paraId="134F06B4" w14:textId="77777777">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Pr="00DF63EC" w:rsidR="00DF63EC" w:rsidP="00DF63EC" w:rsidRDefault="00406973" w14:paraId="59C0DDA3" w14:textId="2E46534A">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B16BFE">
                <w:rPr>
                  <w:rFonts w:asciiTheme="majorHAnsi" w:hAnsiTheme="majorHAnsi"/>
                  <w:sz w:val="16"/>
                  <w:szCs w:val="16"/>
                </w:rPr>
                <w:t>Verksamhetsberättelse för 2025            lokalförening Härnösand</w:t>
              </w:r>
            </w:sdtContent>
          </w:sdt>
        </w:p>
      </w:tc>
      <w:tc>
        <w:tcPr>
          <w:tcW w:w="850" w:type="dxa"/>
          <w:vAlign w:val="bottom"/>
        </w:tcPr>
        <w:p w:rsidRPr="00DF63EC" w:rsidR="00DF63EC" w:rsidP="00DF63EC" w:rsidRDefault="00DF63EC" w14:paraId="5703A389" w14:textId="77777777">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Pr="00DF63EC" w:rsidR="003773EE" w:rsidP="00DF63EC" w:rsidRDefault="003773EE" w14:paraId="08F08971"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B04" w:rsidP="00783DA2" w:rsidRDefault="00256B04" w14:paraId="2C7265DE" w14:textId="77777777">
    <w:pPr>
      <w:pStyle w:val="Sidfot"/>
    </w:pPr>
  </w:p>
  <w:tbl>
    <w:tblPr>
      <w:tblStyle w:val="Tabellrutnt"/>
      <w:tblW w:w="8505"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13"/>
      <w:gridCol w:w="992"/>
    </w:tblGrid>
    <w:tr w:rsidR="00E12C9D" w:rsidTr="00E12C9D" w14:paraId="44078F58" w14:textId="77777777">
      <w:tc>
        <w:tcPr>
          <w:tcW w:w="7513" w:type="dxa"/>
          <w:tcBorders>
            <w:top w:val="single" w:color="13504F" w:themeColor="text2" w:sz="4" w:space="0"/>
          </w:tcBorders>
        </w:tcPr>
        <w:p w:rsidRPr="00783DA2" w:rsidR="00E12C9D" w:rsidP="00BE40E6" w:rsidRDefault="00E12C9D" w14:paraId="3BBAAF1E" w14:textId="77777777">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P="00D01880" w:rsidRDefault="00D01880" w14:paraId="03DCF7F4" w14:textId="77777777">
          <w:pPr>
            <w:pStyle w:val="Sidfot"/>
          </w:pPr>
          <w:r>
            <w:t>Box 17061, 104 62 Stockholm • Peter Myndes backe 16, Stockholm • 077-515 05 00</w:t>
          </w:r>
        </w:p>
        <w:p w:rsidRPr="00BE40E6" w:rsidR="00E12C9D" w:rsidP="00D01880" w:rsidRDefault="00D01880" w14:paraId="4F210E40" w14:textId="77777777">
          <w:pPr>
            <w:pStyle w:val="Sidfot"/>
          </w:pPr>
          <w:r>
            <w:t>sverigeslarare.se/kontakt • Bg 5932-4509 • Org. nr 802540-5542</w:t>
          </w:r>
        </w:p>
      </w:tc>
      <w:tc>
        <w:tcPr>
          <w:tcW w:w="992" w:type="dxa"/>
          <w:tcBorders>
            <w:top w:val="single" w:color="13504F" w:themeColor="text2" w:sz="4" w:space="0"/>
          </w:tcBorders>
          <w:vAlign w:val="bottom"/>
        </w:tcPr>
        <w:p w:rsidRPr="00647B67" w:rsidR="00E12C9D" w:rsidP="00E12C9D" w:rsidRDefault="00E12C9D" w14:paraId="422C9972"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P="00783DA2" w:rsidRDefault="00256B04" w14:paraId="7112F02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973" w:rsidP="00ED6C6F" w:rsidRDefault="00406973" w14:paraId="2CAC5E7C" w14:textId="77777777">
      <w:pPr>
        <w:spacing w:after="0" w:line="240" w:lineRule="auto"/>
      </w:pPr>
      <w:r>
        <w:separator/>
      </w:r>
    </w:p>
  </w:footnote>
  <w:footnote w:type="continuationSeparator" w:id="0">
    <w:p w:rsidR="00406973" w:rsidP="00ED6C6F" w:rsidRDefault="00406973" w14:paraId="13BE3BC4" w14:textId="77777777">
      <w:pPr>
        <w:spacing w:after="0" w:line="240" w:lineRule="auto"/>
      </w:pPr>
      <w:r>
        <w:continuationSeparator/>
      </w:r>
    </w:p>
  </w:footnote>
  <w:footnote w:type="continuationNotice" w:id="1">
    <w:p w:rsidRPr="00DC2F3F" w:rsidR="00406973" w:rsidP="00783DA2" w:rsidRDefault="00406973" w14:paraId="2E93C70F"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5357A0D" w:rsidTr="35357A0D" w14:paraId="7E0A5179" w14:textId="77777777">
      <w:trPr>
        <w:trHeight w:val="300"/>
      </w:trPr>
      <w:tc>
        <w:tcPr>
          <w:tcW w:w="2830" w:type="dxa"/>
        </w:tcPr>
        <w:p w:rsidR="35357A0D" w:rsidP="35357A0D" w:rsidRDefault="35357A0D" w14:paraId="45012D0F" w14:textId="7BD46278">
          <w:pPr>
            <w:pStyle w:val="Sidhuvud"/>
            <w:ind w:left="-115"/>
          </w:pPr>
        </w:p>
      </w:tc>
      <w:tc>
        <w:tcPr>
          <w:tcW w:w="2830" w:type="dxa"/>
        </w:tcPr>
        <w:p w:rsidR="35357A0D" w:rsidP="35357A0D" w:rsidRDefault="35357A0D" w14:paraId="7F4BE348" w14:textId="3E5C1AC4">
          <w:pPr>
            <w:pStyle w:val="Sidhuvud"/>
            <w:jc w:val="center"/>
          </w:pPr>
        </w:p>
      </w:tc>
      <w:tc>
        <w:tcPr>
          <w:tcW w:w="2830" w:type="dxa"/>
        </w:tcPr>
        <w:p w:rsidR="35357A0D" w:rsidP="35357A0D" w:rsidRDefault="35357A0D" w14:paraId="3D23B9EB" w14:textId="369EB1FC">
          <w:pPr>
            <w:pStyle w:val="Sidhuvud"/>
            <w:ind w:right="-115"/>
            <w:jc w:val="right"/>
          </w:pPr>
        </w:p>
      </w:tc>
    </w:tr>
  </w:tbl>
  <w:p w:rsidR="35357A0D" w:rsidP="35357A0D" w:rsidRDefault="35357A0D" w14:paraId="41CC6F39" w14:textId="70DBEC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563C3" w:rsidR="000563C3" w:rsidP="000563C3" w:rsidRDefault="000563C3" w14:paraId="2D4D4811" w14:textId="77777777">
    <w:pPr>
      <w:pStyle w:val="Ingetavstnd"/>
      <w:rPr>
        <w:sz w:val="12"/>
        <w:szCs w:val="12"/>
      </w:rPr>
    </w:pPr>
  </w:p>
  <w:tbl>
    <w:tblPr>
      <w:tblStyle w:val="Tabellrutnt"/>
      <w:tblW w:w="1006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814"/>
      <w:gridCol w:w="5251"/>
    </w:tblGrid>
    <w:tr w:rsidR="00280776" w:rsidTr="00256B04" w14:paraId="2E0B90AA" w14:textId="77777777">
      <w:tc>
        <w:tcPr>
          <w:tcW w:w="4814" w:type="dxa"/>
        </w:tcPr>
        <w:p w:rsidR="00280776" w:rsidP="00280776" w:rsidRDefault="00280776" w14:paraId="08D28DA5" w14:textId="77777777">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A1207DCB782346FA9BCFE642FA085AC8"/>
            </w:placeholder>
            <w:date w:fullDate="2025-12-02T00:00:00Z">
              <w:dateFormat w:val="d MMMM yyyy"/>
              <w:lid w:val="sv-SE"/>
              <w:storeMappedDataAs w:val="dateTime"/>
              <w:calendar w:val="gregorian"/>
            </w:date>
          </w:sdtPr>
          <w:sdtEndPr/>
          <w:sdtContent>
            <w:p w:rsidR="00280776" w:rsidP="008E1E7B" w:rsidRDefault="003E5355" w14:paraId="1090A1C6" w14:textId="290258BC">
              <w:pPr>
                <w:pStyle w:val="Sidhuvud"/>
                <w:spacing w:before="100"/>
                <w:jc w:val="right"/>
              </w:pPr>
              <w:r>
                <w:t>2</w:t>
              </w:r>
              <w:r w:rsidR="00DA6F83">
                <w:t xml:space="preserve"> december 202</w:t>
              </w:r>
              <w:r>
                <w:t>5</w:t>
              </w:r>
            </w:p>
          </w:sdtContent>
        </w:sdt>
        <w:p w:rsidRPr="008B1CC0" w:rsidR="008B1CC0" w:rsidP="008B1CC0" w:rsidRDefault="000673C4" w14:paraId="179AF090" w14:textId="4983EF05">
          <w:pPr>
            <w:pStyle w:val="Sidhuvud"/>
            <w:spacing w:before="40"/>
            <w:jc w:val="right"/>
          </w:pPr>
          <w:r>
            <w:t>Verksamhetsberättelse 202</w:t>
          </w:r>
          <w:r w:rsidR="003E5355">
            <w:t>5</w:t>
          </w:r>
        </w:p>
      </w:tc>
    </w:tr>
  </w:tbl>
  <w:p w:rsidR="00AE7483" w:rsidP="008E1E7B" w:rsidRDefault="00AE7483" w14:paraId="0CB9A71F" w14:textId="77777777">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 w15:restartNumberingAfterBreak="0">
    <w:nsid w:val="178156B0"/>
    <w:multiLevelType w:val="multilevel"/>
    <w:tmpl w:val="C2FA6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4" w15:restartNumberingAfterBreak="0">
    <w:nsid w:val="3312F1F9"/>
    <w:multiLevelType w:val="hybridMultilevel"/>
    <w:tmpl w:val="2CB0CE9E"/>
    <w:lvl w:ilvl="0" w:tplc="1B7CEA00">
      <w:start w:val="1"/>
      <w:numFmt w:val="bullet"/>
      <w:lvlText w:val=""/>
      <w:lvlJc w:val="left"/>
      <w:pPr>
        <w:ind w:left="720" w:hanging="360"/>
      </w:pPr>
      <w:rPr>
        <w:rFonts w:hint="default" w:ascii="Symbol" w:hAnsi="Symbol"/>
      </w:rPr>
    </w:lvl>
    <w:lvl w:ilvl="1" w:tplc="8572FA78">
      <w:start w:val="1"/>
      <w:numFmt w:val="bullet"/>
      <w:lvlText w:val="o"/>
      <w:lvlJc w:val="left"/>
      <w:pPr>
        <w:ind w:left="1440" w:hanging="360"/>
      </w:pPr>
      <w:rPr>
        <w:rFonts w:hint="default" w:ascii="Courier New" w:hAnsi="Courier New"/>
      </w:rPr>
    </w:lvl>
    <w:lvl w:ilvl="2" w:tplc="785A7E1C">
      <w:start w:val="1"/>
      <w:numFmt w:val="bullet"/>
      <w:lvlText w:val=""/>
      <w:lvlJc w:val="left"/>
      <w:pPr>
        <w:ind w:left="2160" w:hanging="360"/>
      </w:pPr>
      <w:rPr>
        <w:rFonts w:hint="default" w:ascii="Wingdings" w:hAnsi="Wingdings"/>
      </w:rPr>
    </w:lvl>
    <w:lvl w:ilvl="3" w:tplc="7CAE7C92">
      <w:start w:val="1"/>
      <w:numFmt w:val="bullet"/>
      <w:lvlText w:val=""/>
      <w:lvlJc w:val="left"/>
      <w:pPr>
        <w:ind w:left="2880" w:hanging="360"/>
      </w:pPr>
      <w:rPr>
        <w:rFonts w:hint="default" w:ascii="Symbol" w:hAnsi="Symbol"/>
      </w:rPr>
    </w:lvl>
    <w:lvl w:ilvl="4" w:tplc="843C789E">
      <w:start w:val="1"/>
      <w:numFmt w:val="bullet"/>
      <w:lvlText w:val="o"/>
      <w:lvlJc w:val="left"/>
      <w:pPr>
        <w:ind w:left="3600" w:hanging="360"/>
      </w:pPr>
      <w:rPr>
        <w:rFonts w:hint="default" w:ascii="Courier New" w:hAnsi="Courier New"/>
      </w:rPr>
    </w:lvl>
    <w:lvl w:ilvl="5" w:tplc="A2065724">
      <w:start w:val="1"/>
      <w:numFmt w:val="bullet"/>
      <w:lvlText w:val=""/>
      <w:lvlJc w:val="left"/>
      <w:pPr>
        <w:ind w:left="4320" w:hanging="360"/>
      </w:pPr>
      <w:rPr>
        <w:rFonts w:hint="default" w:ascii="Wingdings" w:hAnsi="Wingdings"/>
      </w:rPr>
    </w:lvl>
    <w:lvl w:ilvl="6" w:tplc="6A0A7596">
      <w:start w:val="1"/>
      <w:numFmt w:val="bullet"/>
      <w:lvlText w:val=""/>
      <w:lvlJc w:val="left"/>
      <w:pPr>
        <w:ind w:left="5040" w:hanging="360"/>
      </w:pPr>
      <w:rPr>
        <w:rFonts w:hint="default" w:ascii="Symbol" w:hAnsi="Symbol"/>
      </w:rPr>
    </w:lvl>
    <w:lvl w:ilvl="7" w:tplc="79AA0790">
      <w:start w:val="1"/>
      <w:numFmt w:val="bullet"/>
      <w:lvlText w:val="o"/>
      <w:lvlJc w:val="left"/>
      <w:pPr>
        <w:ind w:left="5760" w:hanging="360"/>
      </w:pPr>
      <w:rPr>
        <w:rFonts w:hint="default" w:ascii="Courier New" w:hAnsi="Courier New"/>
      </w:rPr>
    </w:lvl>
    <w:lvl w:ilvl="8" w:tplc="8BEEA57E">
      <w:start w:val="1"/>
      <w:numFmt w:val="bullet"/>
      <w:lvlText w:val=""/>
      <w:lvlJc w:val="left"/>
      <w:pPr>
        <w:ind w:left="6480" w:hanging="360"/>
      </w:pPr>
      <w:rPr>
        <w:rFonts w:hint="default" w:ascii="Wingdings" w:hAnsi="Wingdings"/>
      </w:rPr>
    </w:lvl>
  </w:abstractNum>
  <w:abstractNum w:abstractNumId="5"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6" w15:restartNumberingAfterBreak="0">
    <w:nsid w:val="57E0F945"/>
    <w:multiLevelType w:val="hybridMultilevel"/>
    <w:tmpl w:val="8698DBD2"/>
    <w:lvl w:ilvl="0" w:tplc="BE984E4C">
      <w:start w:val="1"/>
      <w:numFmt w:val="bullet"/>
      <w:lvlText w:val=""/>
      <w:lvlJc w:val="left"/>
      <w:pPr>
        <w:ind w:left="720" w:hanging="360"/>
      </w:pPr>
      <w:rPr>
        <w:rFonts w:hint="default" w:ascii="Symbol" w:hAnsi="Symbol"/>
      </w:rPr>
    </w:lvl>
    <w:lvl w:ilvl="1" w:tplc="52B8E050">
      <w:start w:val="1"/>
      <w:numFmt w:val="bullet"/>
      <w:lvlText w:val="o"/>
      <w:lvlJc w:val="left"/>
      <w:pPr>
        <w:ind w:left="1440" w:hanging="360"/>
      </w:pPr>
      <w:rPr>
        <w:rFonts w:hint="default" w:ascii="Courier New" w:hAnsi="Courier New"/>
      </w:rPr>
    </w:lvl>
    <w:lvl w:ilvl="2" w:tplc="DCB6C27C">
      <w:start w:val="1"/>
      <w:numFmt w:val="bullet"/>
      <w:lvlText w:val=""/>
      <w:lvlJc w:val="left"/>
      <w:pPr>
        <w:ind w:left="2160" w:hanging="360"/>
      </w:pPr>
      <w:rPr>
        <w:rFonts w:hint="default" w:ascii="Wingdings" w:hAnsi="Wingdings"/>
      </w:rPr>
    </w:lvl>
    <w:lvl w:ilvl="3" w:tplc="B36844A4">
      <w:start w:val="1"/>
      <w:numFmt w:val="bullet"/>
      <w:lvlText w:val=""/>
      <w:lvlJc w:val="left"/>
      <w:pPr>
        <w:ind w:left="2880" w:hanging="360"/>
      </w:pPr>
      <w:rPr>
        <w:rFonts w:hint="default" w:ascii="Symbol" w:hAnsi="Symbol"/>
      </w:rPr>
    </w:lvl>
    <w:lvl w:ilvl="4" w:tplc="D0ACE50A">
      <w:start w:val="1"/>
      <w:numFmt w:val="bullet"/>
      <w:lvlText w:val="o"/>
      <w:lvlJc w:val="left"/>
      <w:pPr>
        <w:ind w:left="3600" w:hanging="360"/>
      </w:pPr>
      <w:rPr>
        <w:rFonts w:hint="default" w:ascii="Courier New" w:hAnsi="Courier New"/>
      </w:rPr>
    </w:lvl>
    <w:lvl w:ilvl="5" w:tplc="3D065E6C">
      <w:start w:val="1"/>
      <w:numFmt w:val="bullet"/>
      <w:lvlText w:val=""/>
      <w:lvlJc w:val="left"/>
      <w:pPr>
        <w:ind w:left="4320" w:hanging="360"/>
      </w:pPr>
      <w:rPr>
        <w:rFonts w:hint="default" w:ascii="Wingdings" w:hAnsi="Wingdings"/>
      </w:rPr>
    </w:lvl>
    <w:lvl w:ilvl="6" w:tplc="D29EB43C">
      <w:start w:val="1"/>
      <w:numFmt w:val="bullet"/>
      <w:lvlText w:val=""/>
      <w:lvlJc w:val="left"/>
      <w:pPr>
        <w:ind w:left="5040" w:hanging="360"/>
      </w:pPr>
      <w:rPr>
        <w:rFonts w:hint="default" w:ascii="Symbol" w:hAnsi="Symbol"/>
      </w:rPr>
    </w:lvl>
    <w:lvl w:ilvl="7" w:tplc="F5EACD06">
      <w:start w:val="1"/>
      <w:numFmt w:val="bullet"/>
      <w:lvlText w:val="o"/>
      <w:lvlJc w:val="left"/>
      <w:pPr>
        <w:ind w:left="5760" w:hanging="360"/>
      </w:pPr>
      <w:rPr>
        <w:rFonts w:hint="default" w:ascii="Courier New" w:hAnsi="Courier New"/>
      </w:rPr>
    </w:lvl>
    <w:lvl w:ilvl="8" w:tplc="FE64E314">
      <w:start w:val="1"/>
      <w:numFmt w:val="bullet"/>
      <w:lvlText w:val=""/>
      <w:lvlJc w:val="left"/>
      <w:pPr>
        <w:ind w:left="6480" w:hanging="360"/>
      </w:pPr>
      <w:rPr>
        <w:rFonts w:hint="default" w:ascii="Wingdings" w:hAnsi="Wingdings"/>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4E1FEF"/>
    <w:multiLevelType w:val="multilevel"/>
    <w:tmpl w:val="A7CA6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1C55C0B"/>
    <w:multiLevelType w:val="hybridMultilevel"/>
    <w:tmpl w:val="69AA24CE"/>
    <w:lvl w:ilvl="0" w:tplc="C7664B40">
      <w:start w:val="6"/>
      <w:numFmt w:val="bullet"/>
      <w:lvlText w:val="-"/>
      <w:lvlJc w:val="left"/>
      <w:pPr>
        <w:ind w:left="720" w:hanging="360"/>
      </w:pPr>
      <w:rPr>
        <w:rFonts w:hint="default" w:ascii="Times New Roman" w:hAnsi="Times New Roman" w:cs="Times New Roman"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9068F00"/>
    <w:multiLevelType w:val="hybridMultilevel"/>
    <w:tmpl w:val="75C22BBA"/>
    <w:lvl w:ilvl="0" w:tplc="CE3A3896">
      <w:start w:val="1"/>
      <w:numFmt w:val="bullet"/>
      <w:lvlText w:val=""/>
      <w:lvlJc w:val="left"/>
      <w:pPr>
        <w:ind w:left="720" w:hanging="360"/>
      </w:pPr>
      <w:rPr>
        <w:rFonts w:hint="default" w:ascii="Symbol" w:hAnsi="Symbol"/>
      </w:rPr>
    </w:lvl>
    <w:lvl w:ilvl="1" w:tplc="53D8D81A">
      <w:start w:val="1"/>
      <w:numFmt w:val="bullet"/>
      <w:lvlText w:val="o"/>
      <w:lvlJc w:val="left"/>
      <w:pPr>
        <w:ind w:left="1440" w:hanging="360"/>
      </w:pPr>
      <w:rPr>
        <w:rFonts w:hint="default" w:ascii="Courier New" w:hAnsi="Courier New"/>
      </w:rPr>
    </w:lvl>
    <w:lvl w:ilvl="2" w:tplc="1E54F81C">
      <w:start w:val="1"/>
      <w:numFmt w:val="bullet"/>
      <w:lvlText w:val=""/>
      <w:lvlJc w:val="left"/>
      <w:pPr>
        <w:ind w:left="2160" w:hanging="360"/>
      </w:pPr>
      <w:rPr>
        <w:rFonts w:hint="default" w:ascii="Wingdings" w:hAnsi="Wingdings"/>
      </w:rPr>
    </w:lvl>
    <w:lvl w:ilvl="3" w:tplc="0DB8917C">
      <w:start w:val="1"/>
      <w:numFmt w:val="bullet"/>
      <w:lvlText w:val=""/>
      <w:lvlJc w:val="left"/>
      <w:pPr>
        <w:ind w:left="2880" w:hanging="360"/>
      </w:pPr>
      <w:rPr>
        <w:rFonts w:hint="default" w:ascii="Symbol" w:hAnsi="Symbol"/>
      </w:rPr>
    </w:lvl>
    <w:lvl w:ilvl="4" w:tplc="D78CBC1E">
      <w:start w:val="1"/>
      <w:numFmt w:val="bullet"/>
      <w:lvlText w:val="o"/>
      <w:lvlJc w:val="left"/>
      <w:pPr>
        <w:ind w:left="3600" w:hanging="360"/>
      </w:pPr>
      <w:rPr>
        <w:rFonts w:hint="default" w:ascii="Courier New" w:hAnsi="Courier New"/>
      </w:rPr>
    </w:lvl>
    <w:lvl w:ilvl="5" w:tplc="7AAA60CA">
      <w:start w:val="1"/>
      <w:numFmt w:val="bullet"/>
      <w:lvlText w:val=""/>
      <w:lvlJc w:val="left"/>
      <w:pPr>
        <w:ind w:left="4320" w:hanging="360"/>
      </w:pPr>
      <w:rPr>
        <w:rFonts w:hint="default" w:ascii="Wingdings" w:hAnsi="Wingdings"/>
      </w:rPr>
    </w:lvl>
    <w:lvl w:ilvl="6" w:tplc="990626FE">
      <w:start w:val="1"/>
      <w:numFmt w:val="bullet"/>
      <w:lvlText w:val=""/>
      <w:lvlJc w:val="left"/>
      <w:pPr>
        <w:ind w:left="5040" w:hanging="360"/>
      </w:pPr>
      <w:rPr>
        <w:rFonts w:hint="default" w:ascii="Symbol" w:hAnsi="Symbol"/>
      </w:rPr>
    </w:lvl>
    <w:lvl w:ilvl="7" w:tplc="2B5E4368">
      <w:start w:val="1"/>
      <w:numFmt w:val="bullet"/>
      <w:lvlText w:val="o"/>
      <w:lvlJc w:val="left"/>
      <w:pPr>
        <w:ind w:left="5760" w:hanging="360"/>
      </w:pPr>
      <w:rPr>
        <w:rFonts w:hint="default" w:ascii="Courier New" w:hAnsi="Courier New"/>
      </w:rPr>
    </w:lvl>
    <w:lvl w:ilvl="8" w:tplc="5E60E6BC">
      <w:start w:val="1"/>
      <w:numFmt w:val="bullet"/>
      <w:lvlText w:val=""/>
      <w:lvlJc w:val="left"/>
      <w:pPr>
        <w:ind w:left="6480" w:hanging="360"/>
      </w:pPr>
      <w:rPr>
        <w:rFonts w:hint="default" w:ascii="Wingdings" w:hAnsi="Wingdings"/>
      </w:rPr>
    </w:lvl>
  </w:abstractNum>
  <w:abstractNum w:abstractNumId="13" w15:restartNumberingAfterBreak="0">
    <w:nsid w:val="795B7AA8"/>
    <w:multiLevelType w:val="hybridMultilevel"/>
    <w:tmpl w:val="91087EF2"/>
    <w:lvl w:ilvl="0" w:tplc="93C2141A">
      <w:start w:val="8"/>
      <w:numFmt w:val="bullet"/>
      <w:lvlText w:val="-"/>
      <w:lvlJc w:val="left"/>
      <w:pPr>
        <w:ind w:left="720" w:hanging="360"/>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1582570">
    <w:abstractNumId w:val="6"/>
  </w:num>
  <w:num w:numId="2" w16cid:durableId="1610161383">
    <w:abstractNumId w:val="4"/>
  </w:num>
  <w:num w:numId="3" w16cid:durableId="251016073">
    <w:abstractNumId w:val="12"/>
  </w:num>
  <w:num w:numId="4" w16cid:durableId="1127890631">
    <w:abstractNumId w:val="11"/>
  </w:num>
  <w:num w:numId="5" w16cid:durableId="1592087045">
    <w:abstractNumId w:val="0"/>
  </w:num>
  <w:num w:numId="6" w16cid:durableId="369191690">
    <w:abstractNumId w:val="2"/>
  </w:num>
  <w:num w:numId="7" w16cid:durableId="730344318">
    <w:abstractNumId w:val="14"/>
  </w:num>
  <w:num w:numId="8" w16cid:durableId="79058958">
    <w:abstractNumId w:val="9"/>
  </w:num>
  <w:num w:numId="9" w16cid:durableId="286743267">
    <w:abstractNumId w:val="7"/>
  </w:num>
  <w:num w:numId="10" w16cid:durableId="1902599537">
    <w:abstractNumId w:val="5"/>
  </w:num>
  <w:num w:numId="11" w16cid:durableId="1396397427">
    <w:abstractNumId w:val="3"/>
  </w:num>
  <w:num w:numId="12" w16cid:durableId="423453550">
    <w:abstractNumId w:val="13"/>
  </w:num>
  <w:num w:numId="13" w16cid:durableId="909733715">
    <w:abstractNumId w:val="10"/>
  </w:num>
  <w:num w:numId="14" w16cid:durableId="1396393671">
    <w:abstractNumId w:val="1"/>
  </w:num>
  <w:num w:numId="15" w16cid:durableId="457644291">
    <w:abstractNumId w:val="8"/>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4819"/>
    <w:rsid w:val="00034A92"/>
    <w:rsid w:val="0003548F"/>
    <w:rsid w:val="00035827"/>
    <w:rsid w:val="0004241E"/>
    <w:rsid w:val="000428AA"/>
    <w:rsid w:val="00045C07"/>
    <w:rsid w:val="00046B6E"/>
    <w:rsid w:val="00047BEF"/>
    <w:rsid w:val="000563C3"/>
    <w:rsid w:val="00056F93"/>
    <w:rsid w:val="000649B1"/>
    <w:rsid w:val="00064E1D"/>
    <w:rsid w:val="00065910"/>
    <w:rsid w:val="000673C4"/>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1154"/>
    <w:rsid w:val="000F2778"/>
    <w:rsid w:val="000F501A"/>
    <w:rsid w:val="000F57BC"/>
    <w:rsid w:val="0010206C"/>
    <w:rsid w:val="00104807"/>
    <w:rsid w:val="00104948"/>
    <w:rsid w:val="00111EB1"/>
    <w:rsid w:val="0011207E"/>
    <w:rsid w:val="00114C7B"/>
    <w:rsid w:val="0011555F"/>
    <w:rsid w:val="00121409"/>
    <w:rsid w:val="001261B8"/>
    <w:rsid w:val="0012767E"/>
    <w:rsid w:val="001313C5"/>
    <w:rsid w:val="00132660"/>
    <w:rsid w:val="00136C6B"/>
    <w:rsid w:val="00142663"/>
    <w:rsid w:val="00144E2C"/>
    <w:rsid w:val="00146BAE"/>
    <w:rsid w:val="00150C92"/>
    <w:rsid w:val="00154B25"/>
    <w:rsid w:val="00161560"/>
    <w:rsid w:val="00164522"/>
    <w:rsid w:val="00166213"/>
    <w:rsid w:val="00166ECE"/>
    <w:rsid w:val="00170345"/>
    <w:rsid w:val="00170778"/>
    <w:rsid w:val="00173E92"/>
    <w:rsid w:val="00173E97"/>
    <w:rsid w:val="00177900"/>
    <w:rsid w:val="00180F66"/>
    <w:rsid w:val="00180F6D"/>
    <w:rsid w:val="00186A32"/>
    <w:rsid w:val="0019023D"/>
    <w:rsid w:val="00191311"/>
    <w:rsid w:val="001917A6"/>
    <w:rsid w:val="0019680D"/>
    <w:rsid w:val="001A0DCC"/>
    <w:rsid w:val="001A0F48"/>
    <w:rsid w:val="001A1933"/>
    <w:rsid w:val="001A267A"/>
    <w:rsid w:val="001A2D5E"/>
    <w:rsid w:val="001A7D3F"/>
    <w:rsid w:val="001B1F19"/>
    <w:rsid w:val="001B2002"/>
    <w:rsid w:val="001B4721"/>
    <w:rsid w:val="001B4BB9"/>
    <w:rsid w:val="001C1395"/>
    <w:rsid w:val="001C332F"/>
    <w:rsid w:val="001C3E19"/>
    <w:rsid w:val="001C575E"/>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3C99"/>
    <w:rsid w:val="0024462E"/>
    <w:rsid w:val="002448D5"/>
    <w:rsid w:val="00245206"/>
    <w:rsid w:val="00246566"/>
    <w:rsid w:val="00246DA6"/>
    <w:rsid w:val="00250E44"/>
    <w:rsid w:val="00256B04"/>
    <w:rsid w:val="002611BD"/>
    <w:rsid w:val="00271725"/>
    <w:rsid w:val="00271F5D"/>
    <w:rsid w:val="00274473"/>
    <w:rsid w:val="00277CCE"/>
    <w:rsid w:val="00280776"/>
    <w:rsid w:val="00282E69"/>
    <w:rsid w:val="002838C7"/>
    <w:rsid w:val="00286632"/>
    <w:rsid w:val="0029019A"/>
    <w:rsid w:val="00291859"/>
    <w:rsid w:val="002955B9"/>
    <w:rsid w:val="0029612A"/>
    <w:rsid w:val="00296D42"/>
    <w:rsid w:val="002A223C"/>
    <w:rsid w:val="002A2896"/>
    <w:rsid w:val="002A30F4"/>
    <w:rsid w:val="002A3118"/>
    <w:rsid w:val="002A4B44"/>
    <w:rsid w:val="002A76C5"/>
    <w:rsid w:val="002B1267"/>
    <w:rsid w:val="002C7445"/>
    <w:rsid w:val="002E056C"/>
    <w:rsid w:val="002E64C7"/>
    <w:rsid w:val="002E6E69"/>
    <w:rsid w:val="002E6F41"/>
    <w:rsid w:val="002E71B3"/>
    <w:rsid w:val="002E797B"/>
    <w:rsid w:val="002F0106"/>
    <w:rsid w:val="002F3604"/>
    <w:rsid w:val="002F7366"/>
    <w:rsid w:val="0030201D"/>
    <w:rsid w:val="00304195"/>
    <w:rsid w:val="003049BF"/>
    <w:rsid w:val="00307C27"/>
    <w:rsid w:val="00313B45"/>
    <w:rsid w:val="00315A4C"/>
    <w:rsid w:val="00315E25"/>
    <w:rsid w:val="0032231D"/>
    <w:rsid w:val="00324BC6"/>
    <w:rsid w:val="0033095B"/>
    <w:rsid w:val="003327FE"/>
    <w:rsid w:val="003358A8"/>
    <w:rsid w:val="00341A61"/>
    <w:rsid w:val="00344462"/>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215B"/>
    <w:rsid w:val="003931BA"/>
    <w:rsid w:val="003977E2"/>
    <w:rsid w:val="003A0FEC"/>
    <w:rsid w:val="003A2784"/>
    <w:rsid w:val="003A3DEF"/>
    <w:rsid w:val="003A4B09"/>
    <w:rsid w:val="003B0BF7"/>
    <w:rsid w:val="003B204F"/>
    <w:rsid w:val="003B37B7"/>
    <w:rsid w:val="003C0D1C"/>
    <w:rsid w:val="003C1822"/>
    <w:rsid w:val="003C2622"/>
    <w:rsid w:val="003C4287"/>
    <w:rsid w:val="003C65AC"/>
    <w:rsid w:val="003C6BD3"/>
    <w:rsid w:val="003D094A"/>
    <w:rsid w:val="003D1AD5"/>
    <w:rsid w:val="003D3CB9"/>
    <w:rsid w:val="003D5037"/>
    <w:rsid w:val="003D75B9"/>
    <w:rsid w:val="003E33D2"/>
    <w:rsid w:val="003E3AB8"/>
    <w:rsid w:val="003E5355"/>
    <w:rsid w:val="003E7E20"/>
    <w:rsid w:val="003F0BD7"/>
    <w:rsid w:val="003F109C"/>
    <w:rsid w:val="003F2EDD"/>
    <w:rsid w:val="003F5AF0"/>
    <w:rsid w:val="003F624C"/>
    <w:rsid w:val="00400DBE"/>
    <w:rsid w:val="0040159F"/>
    <w:rsid w:val="00405159"/>
    <w:rsid w:val="00406973"/>
    <w:rsid w:val="00406AF5"/>
    <w:rsid w:val="004070A1"/>
    <w:rsid w:val="00411FB3"/>
    <w:rsid w:val="00412435"/>
    <w:rsid w:val="00412F40"/>
    <w:rsid w:val="00415296"/>
    <w:rsid w:val="00416387"/>
    <w:rsid w:val="004211EB"/>
    <w:rsid w:val="00421300"/>
    <w:rsid w:val="00421480"/>
    <w:rsid w:val="004239CC"/>
    <w:rsid w:val="00431928"/>
    <w:rsid w:val="004333A3"/>
    <w:rsid w:val="004345AD"/>
    <w:rsid w:val="0043637D"/>
    <w:rsid w:val="0043646A"/>
    <w:rsid w:val="00440C3E"/>
    <w:rsid w:val="00443F01"/>
    <w:rsid w:val="004457CA"/>
    <w:rsid w:val="00447377"/>
    <w:rsid w:val="004475BC"/>
    <w:rsid w:val="004539FA"/>
    <w:rsid w:val="00454463"/>
    <w:rsid w:val="00455C4B"/>
    <w:rsid w:val="004579C9"/>
    <w:rsid w:val="0046316C"/>
    <w:rsid w:val="00463969"/>
    <w:rsid w:val="00463F60"/>
    <w:rsid w:val="004660B8"/>
    <w:rsid w:val="00466ABB"/>
    <w:rsid w:val="00471297"/>
    <w:rsid w:val="00471970"/>
    <w:rsid w:val="00472FE4"/>
    <w:rsid w:val="00476DDD"/>
    <w:rsid w:val="00481060"/>
    <w:rsid w:val="00483F66"/>
    <w:rsid w:val="00485304"/>
    <w:rsid w:val="0048717A"/>
    <w:rsid w:val="00492193"/>
    <w:rsid w:val="004923E3"/>
    <w:rsid w:val="004A57B5"/>
    <w:rsid w:val="004B17AB"/>
    <w:rsid w:val="004B7200"/>
    <w:rsid w:val="004B7278"/>
    <w:rsid w:val="004B7579"/>
    <w:rsid w:val="004C01A9"/>
    <w:rsid w:val="004C189A"/>
    <w:rsid w:val="004D14BE"/>
    <w:rsid w:val="004D14CB"/>
    <w:rsid w:val="004D3696"/>
    <w:rsid w:val="004D431C"/>
    <w:rsid w:val="004D5D72"/>
    <w:rsid w:val="004E08FC"/>
    <w:rsid w:val="004E0B05"/>
    <w:rsid w:val="004E0FA0"/>
    <w:rsid w:val="004E2D59"/>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138B"/>
    <w:rsid w:val="005179F2"/>
    <w:rsid w:val="0052129F"/>
    <w:rsid w:val="00521D72"/>
    <w:rsid w:val="005226A1"/>
    <w:rsid w:val="0052368D"/>
    <w:rsid w:val="00524ABB"/>
    <w:rsid w:val="00525BAD"/>
    <w:rsid w:val="00527360"/>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5EB3"/>
    <w:rsid w:val="005A6F62"/>
    <w:rsid w:val="005B10DD"/>
    <w:rsid w:val="005B1877"/>
    <w:rsid w:val="005C0A4F"/>
    <w:rsid w:val="005C4A0C"/>
    <w:rsid w:val="005C6423"/>
    <w:rsid w:val="005D0BF7"/>
    <w:rsid w:val="005E0CDB"/>
    <w:rsid w:val="005E1C2D"/>
    <w:rsid w:val="005E52F9"/>
    <w:rsid w:val="005E5E0F"/>
    <w:rsid w:val="005E618B"/>
    <w:rsid w:val="005F0FCA"/>
    <w:rsid w:val="005F18C5"/>
    <w:rsid w:val="005F259D"/>
    <w:rsid w:val="005F29FB"/>
    <w:rsid w:val="005F4D9C"/>
    <w:rsid w:val="0060057E"/>
    <w:rsid w:val="006017E3"/>
    <w:rsid w:val="0060275E"/>
    <w:rsid w:val="00603B30"/>
    <w:rsid w:val="00606B0F"/>
    <w:rsid w:val="00606F88"/>
    <w:rsid w:val="006105F9"/>
    <w:rsid w:val="006137D6"/>
    <w:rsid w:val="00617D3F"/>
    <w:rsid w:val="006268AF"/>
    <w:rsid w:val="00627A62"/>
    <w:rsid w:val="00632A51"/>
    <w:rsid w:val="006376DD"/>
    <w:rsid w:val="006476CE"/>
    <w:rsid w:val="00647B67"/>
    <w:rsid w:val="00651091"/>
    <w:rsid w:val="006530A7"/>
    <w:rsid w:val="006549F0"/>
    <w:rsid w:val="006601EC"/>
    <w:rsid w:val="00660219"/>
    <w:rsid w:val="00661DCA"/>
    <w:rsid w:val="00662C22"/>
    <w:rsid w:val="006731A8"/>
    <w:rsid w:val="00675AC8"/>
    <w:rsid w:val="00675C84"/>
    <w:rsid w:val="00675F0F"/>
    <w:rsid w:val="00677C50"/>
    <w:rsid w:val="00681CFB"/>
    <w:rsid w:val="00684B74"/>
    <w:rsid w:val="00693273"/>
    <w:rsid w:val="00693CD6"/>
    <w:rsid w:val="00693ED8"/>
    <w:rsid w:val="0069764F"/>
    <w:rsid w:val="00697C2E"/>
    <w:rsid w:val="006A10BA"/>
    <w:rsid w:val="006A5179"/>
    <w:rsid w:val="006A60A8"/>
    <w:rsid w:val="006A6552"/>
    <w:rsid w:val="006B1307"/>
    <w:rsid w:val="006B3AC6"/>
    <w:rsid w:val="006C0636"/>
    <w:rsid w:val="006C2907"/>
    <w:rsid w:val="006C4DA1"/>
    <w:rsid w:val="006D0353"/>
    <w:rsid w:val="006D100D"/>
    <w:rsid w:val="006D14ED"/>
    <w:rsid w:val="006D17FA"/>
    <w:rsid w:val="006D2DFC"/>
    <w:rsid w:val="006D5D0A"/>
    <w:rsid w:val="006E332B"/>
    <w:rsid w:val="006E432E"/>
    <w:rsid w:val="006E43A5"/>
    <w:rsid w:val="006E6496"/>
    <w:rsid w:val="006F6862"/>
    <w:rsid w:val="00702C03"/>
    <w:rsid w:val="00705F31"/>
    <w:rsid w:val="00711F64"/>
    <w:rsid w:val="0071545F"/>
    <w:rsid w:val="00716AA3"/>
    <w:rsid w:val="00717C25"/>
    <w:rsid w:val="00720482"/>
    <w:rsid w:val="00720E16"/>
    <w:rsid w:val="0072391A"/>
    <w:rsid w:val="007240C5"/>
    <w:rsid w:val="00733EF2"/>
    <w:rsid w:val="00734ACE"/>
    <w:rsid w:val="00737177"/>
    <w:rsid w:val="00737193"/>
    <w:rsid w:val="0074176B"/>
    <w:rsid w:val="00743EC7"/>
    <w:rsid w:val="00744516"/>
    <w:rsid w:val="00746240"/>
    <w:rsid w:val="00754887"/>
    <w:rsid w:val="00755BD8"/>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0435"/>
    <w:rsid w:val="007C44D5"/>
    <w:rsid w:val="007C5139"/>
    <w:rsid w:val="007C5DE5"/>
    <w:rsid w:val="007C7923"/>
    <w:rsid w:val="007D0291"/>
    <w:rsid w:val="007D3478"/>
    <w:rsid w:val="007D34BF"/>
    <w:rsid w:val="007E16FA"/>
    <w:rsid w:val="007F2B1D"/>
    <w:rsid w:val="007F635B"/>
    <w:rsid w:val="007F6CAF"/>
    <w:rsid w:val="007F6ED2"/>
    <w:rsid w:val="007F7D92"/>
    <w:rsid w:val="00800A18"/>
    <w:rsid w:val="00801BBF"/>
    <w:rsid w:val="00802097"/>
    <w:rsid w:val="008134AE"/>
    <w:rsid w:val="00814E11"/>
    <w:rsid w:val="008155CC"/>
    <w:rsid w:val="00815895"/>
    <w:rsid w:val="00816DD8"/>
    <w:rsid w:val="00816FA9"/>
    <w:rsid w:val="008215CB"/>
    <w:rsid w:val="00822377"/>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65B09"/>
    <w:rsid w:val="00870233"/>
    <w:rsid w:val="00870403"/>
    <w:rsid w:val="00874C10"/>
    <w:rsid w:val="00875CBE"/>
    <w:rsid w:val="008805A8"/>
    <w:rsid w:val="00881689"/>
    <w:rsid w:val="00882562"/>
    <w:rsid w:val="008833C0"/>
    <w:rsid w:val="0088437A"/>
    <w:rsid w:val="00891D06"/>
    <w:rsid w:val="00892B05"/>
    <w:rsid w:val="008961E7"/>
    <w:rsid w:val="008A525C"/>
    <w:rsid w:val="008B1CC0"/>
    <w:rsid w:val="008B1E89"/>
    <w:rsid w:val="008B4457"/>
    <w:rsid w:val="008B548D"/>
    <w:rsid w:val="008C1E1F"/>
    <w:rsid w:val="008C3ABE"/>
    <w:rsid w:val="008C5285"/>
    <w:rsid w:val="008D125B"/>
    <w:rsid w:val="008D3113"/>
    <w:rsid w:val="008D4F31"/>
    <w:rsid w:val="008D7A97"/>
    <w:rsid w:val="008E1E7B"/>
    <w:rsid w:val="008E3FA5"/>
    <w:rsid w:val="008E45B7"/>
    <w:rsid w:val="008E7A7A"/>
    <w:rsid w:val="008E7DD8"/>
    <w:rsid w:val="008F253B"/>
    <w:rsid w:val="008F57B2"/>
    <w:rsid w:val="008F765A"/>
    <w:rsid w:val="00907245"/>
    <w:rsid w:val="00907D3D"/>
    <w:rsid w:val="009105E3"/>
    <w:rsid w:val="00910C25"/>
    <w:rsid w:val="0091229C"/>
    <w:rsid w:val="00914898"/>
    <w:rsid w:val="00914C72"/>
    <w:rsid w:val="00915D6F"/>
    <w:rsid w:val="00920341"/>
    <w:rsid w:val="00921CC4"/>
    <w:rsid w:val="00923787"/>
    <w:rsid w:val="00923D04"/>
    <w:rsid w:val="009255D9"/>
    <w:rsid w:val="00927284"/>
    <w:rsid w:val="009316F4"/>
    <w:rsid w:val="00934D21"/>
    <w:rsid w:val="00941608"/>
    <w:rsid w:val="00941CBF"/>
    <w:rsid w:val="00944660"/>
    <w:rsid w:val="00945983"/>
    <w:rsid w:val="009478BC"/>
    <w:rsid w:val="00947BCD"/>
    <w:rsid w:val="00950AEE"/>
    <w:rsid w:val="00951F61"/>
    <w:rsid w:val="0095246F"/>
    <w:rsid w:val="009549A6"/>
    <w:rsid w:val="009572BF"/>
    <w:rsid w:val="00960F24"/>
    <w:rsid w:val="00961962"/>
    <w:rsid w:val="00962554"/>
    <w:rsid w:val="0096488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4B53"/>
    <w:rsid w:val="009D509B"/>
    <w:rsid w:val="009D6E8A"/>
    <w:rsid w:val="009E5D09"/>
    <w:rsid w:val="009E692B"/>
    <w:rsid w:val="009E6EF9"/>
    <w:rsid w:val="009E6F9B"/>
    <w:rsid w:val="009E7B9D"/>
    <w:rsid w:val="009E7F82"/>
    <w:rsid w:val="009F12FE"/>
    <w:rsid w:val="009F1FE6"/>
    <w:rsid w:val="009F2CED"/>
    <w:rsid w:val="009F73CF"/>
    <w:rsid w:val="00A01193"/>
    <w:rsid w:val="00A03E5D"/>
    <w:rsid w:val="00A05028"/>
    <w:rsid w:val="00A06402"/>
    <w:rsid w:val="00A076D6"/>
    <w:rsid w:val="00A14EFC"/>
    <w:rsid w:val="00A16575"/>
    <w:rsid w:val="00A17B37"/>
    <w:rsid w:val="00A205F7"/>
    <w:rsid w:val="00A2125B"/>
    <w:rsid w:val="00A23320"/>
    <w:rsid w:val="00A23B10"/>
    <w:rsid w:val="00A25EB8"/>
    <w:rsid w:val="00A2610E"/>
    <w:rsid w:val="00A27470"/>
    <w:rsid w:val="00A27EC6"/>
    <w:rsid w:val="00A3367A"/>
    <w:rsid w:val="00A33B2D"/>
    <w:rsid w:val="00A35A80"/>
    <w:rsid w:val="00A3675D"/>
    <w:rsid w:val="00A373EF"/>
    <w:rsid w:val="00A379DC"/>
    <w:rsid w:val="00A454D7"/>
    <w:rsid w:val="00A46A21"/>
    <w:rsid w:val="00A516A9"/>
    <w:rsid w:val="00A51C2B"/>
    <w:rsid w:val="00A51CEF"/>
    <w:rsid w:val="00A52663"/>
    <w:rsid w:val="00A56FA1"/>
    <w:rsid w:val="00A61733"/>
    <w:rsid w:val="00A61824"/>
    <w:rsid w:val="00A62278"/>
    <w:rsid w:val="00A6449E"/>
    <w:rsid w:val="00A73DD5"/>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B6B28"/>
    <w:rsid w:val="00AC4625"/>
    <w:rsid w:val="00AD22E1"/>
    <w:rsid w:val="00AD354E"/>
    <w:rsid w:val="00AD3844"/>
    <w:rsid w:val="00AD5832"/>
    <w:rsid w:val="00AD76B2"/>
    <w:rsid w:val="00AE31B4"/>
    <w:rsid w:val="00AE7483"/>
    <w:rsid w:val="00AF0EED"/>
    <w:rsid w:val="00AF2587"/>
    <w:rsid w:val="00AF2816"/>
    <w:rsid w:val="00AF5B57"/>
    <w:rsid w:val="00B0567B"/>
    <w:rsid w:val="00B05719"/>
    <w:rsid w:val="00B05787"/>
    <w:rsid w:val="00B07347"/>
    <w:rsid w:val="00B14D5C"/>
    <w:rsid w:val="00B1580D"/>
    <w:rsid w:val="00B1677D"/>
    <w:rsid w:val="00B16BFE"/>
    <w:rsid w:val="00B2172B"/>
    <w:rsid w:val="00B21D0A"/>
    <w:rsid w:val="00B220F7"/>
    <w:rsid w:val="00B241AD"/>
    <w:rsid w:val="00B258D4"/>
    <w:rsid w:val="00B30455"/>
    <w:rsid w:val="00B32309"/>
    <w:rsid w:val="00B36975"/>
    <w:rsid w:val="00B4285A"/>
    <w:rsid w:val="00B43D36"/>
    <w:rsid w:val="00B45834"/>
    <w:rsid w:val="00B5248F"/>
    <w:rsid w:val="00B55D64"/>
    <w:rsid w:val="00B56190"/>
    <w:rsid w:val="00B56455"/>
    <w:rsid w:val="00B61272"/>
    <w:rsid w:val="00B62890"/>
    <w:rsid w:val="00B6416A"/>
    <w:rsid w:val="00B6512E"/>
    <w:rsid w:val="00B711E9"/>
    <w:rsid w:val="00B71B19"/>
    <w:rsid w:val="00B72D1C"/>
    <w:rsid w:val="00B7308D"/>
    <w:rsid w:val="00B7329F"/>
    <w:rsid w:val="00B90D6F"/>
    <w:rsid w:val="00B926DF"/>
    <w:rsid w:val="00B945CF"/>
    <w:rsid w:val="00B94ED5"/>
    <w:rsid w:val="00BA4368"/>
    <w:rsid w:val="00BA442A"/>
    <w:rsid w:val="00BA6A58"/>
    <w:rsid w:val="00BA7B6B"/>
    <w:rsid w:val="00BB155F"/>
    <w:rsid w:val="00BB4022"/>
    <w:rsid w:val="00BB48AC"/>
    <w:rsid w:val="00BB7B8B"/>
    <w:rsid w:val="00BC51F3"/>
    <w:rsid w:val="00BD1AB7"/>
    <w:rsid w:val="00BD5E57"/>
    <w:rsid w:val="00BD6D32"/>
    <w:rsid w:val="00BE0327"/>
    <w:rsid w:val="00BE0BD6"/>
    <w:rsid w:val="00BE0C15"/>
    <w:rsid w:val="00BE0E2B"/>
    <w:rsid w:val="00BE3F3D"/>
    <w:rsid w:val="00BE40E6"/>
    <w:rsid w:val="00BE4CB1"/>
    <w:rsid w:val="00BE674D"/>
    <w:rsid w:val="00BE69EB"/>
    <w:rsid w:val="00BF0A69"/>
    <w:rsid w:val="00BF2DAB"/>
    <w:rsid w:val="00BF35B1"/>
    <w:rsid w:val="00BF67B2"/>
    <w:rsid w:val="00BFED9E"/>
    <w:rsid w:val="00C0010C"/>
    <w:rsid w:val="00C00B76"/>
    <w:rsid w:val="00C02681"/>
    <w:rsid w:val="00C047D8"/>
    <w:rsid w:val="00C0747B"/>
    <w:rsid w:val="00C079B5"/>
    <w:rsid w:val="00C115CC"/>
    <w:rsid w:val="00C13434"/>
    <w:rsid w:val="00C154E5"/>
    <w:rsid w:val="00C15CE4"/>
    <w:rsid w:val="00C16777"/>
    <w:rsid w:val="00C16AEB"/>
    <w:rsid w:val="00C17539"/>
    <w:rsid w:val="00C25204"/>
    <w:rsid w:val="00C258D3"/>
    <w:rsid w:val="00C27393"/>
    <w:rsid w:val="00C339E9"/>
    <w:rsid w:val="00C3470D"/>
    <w:rsid w:val="00C34EC5"/>
    <w:rsid w:val="00C37A63"/>
    <w:rsid w:val="00C40AC0"/>
    <w:rsid w:val="00C4216C"/>
    <w:rsid w:val="00C422EC"/>
    <w:rsid w:val="00C50AEA"/>
    <w:rsid w:val="00C542AC"/>
    <w:rsid w:val="00C61711"/>
    <w:rsid w:val="00C63BEA"/>
    <w:rsid w:val="00C63DA4"/>
    <w:rsid w:val="00C64A04"/>
    <w:rsid w:val="00C71B3F"/>
    <w:rsid w:val="00C72094"/>
    <w:rsid w:val="00C75BA7"/>
    <w:rsid w:val="00C81E8D"/>
    <w:rsid w:val="00C84806"/>
    <w:rsid w:val="00C85355"/>
    <w:rsid w:val="00C854DB"/>
    <w:rsid w:val="00C91DF0"/>
    <w:rsid w:val="00CA262C"/>
    <w:rsid w:val="00CA5C83"/>
    <w:rsid w:val="00CA6073"/>
    <w:rsid w:val="00CA637B"/>
    <w:rsid w:val="00CB2D57"/>
    <w:rsid w:val="00CB4ACE"/>
    <w:rsid w:val="00CB552D"/>
    <w:rsid w:val="00CB5822"/>
    <w:rsid w:val="00CB6EC0"/>
    <w:rsid w:val="00CC149C"/>
    <w:rsid w:val="00CC3124"/>
    <w:rsid w:val="00CC3657"/>
    <w:rsid w:val="00CC3B80"/>
    <w:rsid w:val="00CC687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69CA"/>
    <w:rsid w:val="00D070FF"/>
    <w:rsid w:val="00D10A5E"/>
    <w:rsid w:val="00D14AEC"/>
    <w:rsid w:val="00D17290"/>
    <w:rsid w:val="00D2104B"/>
    <w:rsid w:val="00D2298A"/>
    <w:rsid w:val="00D25B2A"/>
    <w:rsid w:val="00D26584"/>
    <w:rsid w:val="00D2742D"/>
    <w:rsid w:val="00D27BA3"/>
    <w:rsid w:val="00D40F71"/>
    <w:rsid w:val="00D40FA7"/>
    <w:rsid w:val="00D42A88"/>
    <w:rsid w:val="00D45075"/>
    <w:rsid w:val="00D4779E"/>
    <w:rsid w:val="00D518F3"/>
    <w:rsid w:val="00D53295"/>
    <w:rsid w:val="00D578FC"/>
    <w:rsid w:val="00D57EC2"/>
    <w:rsid w:val="00D6514E"/>
    <w:rsid w:val="00D653B5"/>
    <w:rsid w:val="00D67924"/>
    <w:rsid w:val="00D67BDA"/>
    <w:rsid w:val="00D753A8"/>
    <w:rsid w:val="00D76915"/>
    <w:rsid w:val="00D87A2A"/>
    <w:rsid w:val="00D91CEB"/>
    <w:rsid w:val="00DA3A3E"/>
    <w:rsid w:val="00DA5C90"/>
    <w:rsid w:val="00DA6D42"/>
    <w:rsid w:val="00DA6F83"/>
    <w:rsid w:val="00DA786D"/>
    <w:rsid w:val="00DB5DA1"/>
    <w:rsid w:val="00DC0A56"/>
    <w:rsid w:val="00DC2716"/>
    <w:rsid w:val="00DC2F3F"/>
    <w:rsid w:val="00DC3E8D"/>
    <w:rsid w:val="00DC4AEF"/>
    <w:rsid w:val="00DC7280"/>
    <w:rsid w:val="00DD0A7A"/>
    <w:rsid w:val="00DD3B5D"/>
    <w:rsid w:val="00DD512B"/>
    <w:rsid w:val="00DD5166"/>
    <w:rsid w:val="00DD54F9"/>
    <w:rsid w:val="00DD636D"/>
    <w:rsid w:val="00DE36F3"/>
    <w:rsid w:val="00DE6AD9"/>
    <w:rsid w:val="00DE7E2D"/>
    <w:rsid w:val="00DF0444"/>
    <w:rsid w:val="00DF0B69"/>
    <w:rsid w:val="00DF19B1"/>
    <w:rsid w:val="00DF42CC"/>
    <w:rsid w:val="00DF63EC"/>
    <w:rsid w:val="00E02D87"/>
    <w:rsid w:val="00E04B1B"/>
    <w:rsid w:val="00E05261"/>
    <w:rsid w:val="00E05BFC"/>
    <w:rsid w:val="00E11344"/>
    <w:rsid w:val="00E12C9D"/>
    <w:rsid w:val="00E15277"/>
    <w:rsid w:val="00E16C30"/>
    <w:rsid w:val="00E20DCD"/>
    <w:rsid w:val="00E23EE1"/>
    <w:rsid w:val="00E2678E"/>
    <w:rsid w:val="00E33025"/>
    <w:rsid w:val="00E33B40"/>
    <w:rsid w:val="00E33EF4"/>
    <w:rsid w:val="00E3745C"/>
    <w:rsid w:val="00E40E1D"/>
    <w:rsid w:val="00E4156F"/>
    <w:rsid w:val="00E4559E"/>
    <w:rsid w:val="00E45D19"/>
    <w:rsid w:val="00E47380"/>
    <w:rsid w:val="00E50040"/>
    <w:rsid w:val="00E50C18"/>
    <w:rsid w:val="00E6122D"/>
    <w:rsid w:val="00E61491"/>
    <w:rsid w:val="00E6697D"/>
    <w:rsid w:val="00E66CA0"/>
    <w:rsid w:val="00E67176"/>
    <w:rsid w:val="00E67BCE"/>
    <w:rsid w:val="00E701D1"/>
    <w:rsid w:val="00E70734"/>
    <w:rsid w:val="00E77A24"/>
    <w:rsid w:val="00E8017D"/>
    <w:rsid w:val="00E8034E"/>
    <w:rsid w:val="00E8567D"/>
    <w:rsid w:val="00E85E07"/>
    <w:rsid w:val="00E90C2F"/>
    <w:rsid w:val="00E9345F"/>
    <w:rsid w:val="00E965EF"/>
    <w:rsid w:val="00E9690E"/>
    <w:rsid w:val="00E97906"/>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EF6820"/>
    <w:rsid w:val="00F009CF"/>
    <w:rsid w:val="00F010EE"/>
    <w:rsid w:val="00F0249A"/>
    <w:rsid w:val="00F108AD"/>
    <w:rsid w:val="00F10D5D"/>
    <w:rsid w:val="00F22623"/>
    <w:rsid w:val="00F25C6A"/>
    <w:rsid w:val="00F304A9"/>
    <w:rsid w:val="00F30F2E"/>
    <w:rsid w:val="00F313CF"/>
    <w:rsid w:val="00F317DE"/>
    <w:rsid w:val="00F42152"/>
    <w:rsid w:val="00F45B1E"/>
    <w:rsid w:val="00F4778E"/>
    <w:rsid w:val="00F5205D"/>
    <w:rsid w:val="00F540EF"/>
    <w:rsid w:val="00F555EE"/>
    <w:rsid w:val="00F600F5"/>
    <w:rsid w:val="00F6122E"/>
    <w:rsid w:val="00F61558"/>
    <w:rsid w:val="00F61F0E"/>
    <w:rsid w:val="00F62E9A"/>
    <w:rsid w:val="00F6408C"/>
    <w:rsid w:val="00F64860"/>
    <w:rsid w:val="00F67E34"/>
    <w:rsid w:val="00F74FEB"/>
    <w:rsid w:val="00F82014"/>
    <w:rsid w:val="00F850E2"/>
    <w:rsid w:val="00F86687"/>
    <w:rsid w:val="00F87241"/>
    <w:rsid w:val="00F87EE6"/>
    <w:rsid w:val="00F928D0"/>
    <w:rsid w:val="00F94361"/>
    <w:rsid w:val="00FA6ECF"/>
    <w:rsid w:val="00FB04B8"/>
    <w:rsid w:val="00FB12B7"/>
    <w:rsid w:val="00FB3126"/>
    <w:rsid w:val="00FB73B3"/>
    <w:rsid w:val="00FC18B2"/>
    <w:rsid w:val="00FC1FF2"/>
    <w:rsid w:val="00FC226D"/>
    <w:rsid w:val="00FC4A16"/>
    <w:rsid w:val="00FC6F9F"/>
    <w:rsid w:val="00FD05DC"/>
    <w:rsid w:val="00FD0D91"/>
    <w:rsid w:val="00FD364D"/>
    <w:rsid w:val="00FD3CA6"/>
    <w:rsid w:val="00FD404C"/>
    <w:rsid w:val="00FD430C"/>
    <w:rsid w:val="00FD4A16"/>
    <w:rsid w:val="00FD7DFD"/>
    <w:rsid w:val="00FE4F6F"/>
    <w:rsid w:val="00FF12F2"/>
    <w:rsid w:val="00FF5062"/>
    <w:rsid w:val="00FF5673"/>
    <w:rsid w:val="00FF6DCC"/>
    <w:rsid w:val="00FF72DD"/>
    <w:rsid w:val="01D40D77"/>
    <w:rsid w:val="020AA5F2"/>
    <w:rsid w:val="02EDB125"/>
    <w:rsid w:val="033A6A85"/>
    <w:rsid w:val="033A6A85"/>
    <w:rsid w:val="03A1E94A"/>
    <w:rsid w:val="03A272BE"/>
    <w:rsid w:val="03DA366C"/>
    <w:rsid w:val="042FA4DF"/>
    <w:rsid w:val="046782B5"/>
    <w:rsid w:val="04836F8A"/>
    <w:rsid w:val="0559F282"/>
    <w:rsid w:val="066B58B7"/>
    <w:rsid w:val="067BB6C7"/>
    <w:rsid w:val="067BDAD9"/>
    <w:rsid w:val="06800D25"/>
    <w:rsid w:val="06B0410C"/>
    <w:rsid w:val="06E613A3"/>
    <w:rsid w:val="06F6C7AE"/>
    <w:rsid w:val="086F77A3"/>
    <w:rsid w:val="089D56A5"/>
    <w:rsid w:val="0970704D"/>
    <w:rsid w:val="09975A3F"/>
    <w:rsid w:val="0A4B6861"/>
    <w:rsid w:val="0AF76D94"/>
    <w:rsid w:val="0B51E5FB"/>
    <w:rsid w:val="0B764A2F"/>
    <w:rsid w:val="0BB0E30B"/>
    <w:rsid w:val="0C1045D4"/>
    <w:rsid w:val="0C4B6299"/>
    <w:rsid w:val="0C99FB4E"/>
    <w:rsid w:val="0CDC0CC4"/>
    <w:rsid w:val="0D36D55B"/>
    <w:rsid w:val="0D5BA0D6"/>
    <w:rsid w:val="0D8D372D"/>
    <w:rsid w:val="0DB8C688"/>
    <w:rsid w:val="0E2EB30F"/>
    <w:rsid w:val="0EBF8F58"/>
    <w:rsid w:val="0EC60B66"/>
    <w:rsid w:val="0F4F15C8"/>
    <w:rsid w:val="10995EF4"/>
    <w:rsid w:val="1170595B"/>
    <w:rsid w:val="11CF7B9D"/>
    <w:rsid w:val="11E95FBA"/>
    <w:rsid w:val="1230D75C"/>
    <w:rsid w:val="123E39B2"/>
    <w:rsid w:val="1278987B"/>
    <w:rsid w:val="12AEC9FB"/>
    <w:rsid w:val="146BDDA0"/>
    <w:rsid w:val="146BDDA0"/>
    <w:rsid w:val="155CC458"/>
    <w:rsid w:val="1586EDFB"/>
    <w:rsid w:val="15E36F7E"/>
    <w:rsid w:val="16129616"/>
    <w:rsid w:val="162D0F71"/>
    <w:rsid w:val="169048E5"/>
    <w:rsid w:val="173A1D3B"/>
    <w:rsid w:val="173E824B"/>
    <w:rsid w:val="179740DD"/>
    <w:rsid w:val="17D6B348"/>
    <w:rsid w:val="185B1AD8"/>
    <w:rsid w:val="18ADDDD9"/>
    <w:rsid w:val="18BAAD48"/>
    <w:rsid w:val="18C7936E"/>
    <w:rsid w:val="19915222"/>
    <w:rsid w:val="19A546C9"/>
    <w:rsid w:val="19F29548"/>
    <w:rsid w:val="1A34445F"/>
    <w:rsid w:val="1AD6B741"/>
    <w:rsid w:val="1B4BAECA"/>
    <w:rsid w:val="1B5C0A7A"/>
    <w:rsid w:val="1B7F0500"/>
    <w:rsid w:val="1D08E256"/>
    <w:rsid w:val="1D63DA14"/>
    <w:rsid w:val="1D751E9A"/>
    <w:rsid w:val="1D8BAA93"/>
    <w:rsid w:val="1E344835"/>
    <w:rsid w:val="1E590E25"/>
    <w:rsid w:val="1E8A9230"/>
    <w:rsid w:val="1EE00CF1"/>
    <w:rsid w:val="1F068FB5"/>
    <w:rsid w:val="1F2271C9"/>
    <w:rsid w:val="203A5D69"/>
    <w:rsid w:val="20672E74"/>
    <w:rsid w:val="21350F34"/>
    <w:rsid w:val="213C30FC"/>
    <w:rsid w:val="22316C85"/>
    <w:rsid w:val="224D4F92"/>
    <w:rsid w:val="23B0880C"/>
    <w:rsid w:val="23F3C6BA"/>
    <w:rsid w:val="243A13EC"/>
    <w:rsid w:val="24655933"/>
    <w:rsid w:val="2469214F"/>
    <w:rsid w:val="254534DF"/>
    <w:rsid w:val="255185DA"/>
    <w:rsid w:val="25C417D9"/>
    <w:rsid w:val="25E04A25"/>
    <w:rsid w:val="263E9CF7"/>
    <w:rsid w:val="26A6CC55"/>
    <w:rsid w:val="26AC03E4"/>
    <w:rsid w:val="270C1D8C"/>
    <w:rsid w:val="27755BA3"/>
    <w:rsid w:val="2805060F"/>
    <w:rsid w:val="280BB787"/>
    <w:rsid w:val="2815BF05"/>
    <w:rsid w:val="289EE786"/>
    <w:rsid w:val="2962D31A"/>
    <w:rsid w:val="299F34FD"/>
    <w:rsid w:val="29ACA949"/>
    <w:rsid w:val="2A9C2485"/>
    <w:rsid w:val="2B1549A7"/>
    <w:rsid w:val="2BE18961"/>
    <w:rsid w:val="2BEFF733"/>
    <w:rsid w:val="2C079B56"/>
    <w:rsid w:val="2C106AA4"/>
    <w:rsid w:val="2C24F0ED"/>
    <w:rsid w:val="2C7BEEBE"/>
    <w:rsid w:val="2CF86E55"/>
    <w:rsid w:val="2D06B804"/>
    <w:rsid w:val="2D23903A"/>
    <w:rsid w:val="2DB8F0A3"/>
    <w:rsid w:val="3022FEBE"/>
    <w:rsid w:val="310AF8C8"/>
    <w:rsid w:val="316E236C"/>
    <w:rsid w:val="318261A0"/>
    <w:rsid w:val="3199396E"/>
    <w:rsid w:val="31DB59E3"/>
    <w:rsid w:val="31EB9968"/>
    <w:rsid w:val="3242CF9A"/>
    <w:rsid w:val="32585A6A"/>
    <w:rsid w:val="32C00B09"/>
    <w:rsid w:val="32E00739"/>
    <w:rsid w:val="32E00739"/>
    <w:rsid w:val="33FC14CD"/>
    <w:rsid w:val="342C7851"/>
    <w:rsid w:val="3464C7EE"/>
    <w:rsid w:val="34B7BEC5"/>
    <w:rsid w:val="35357A0D"/>
    <w:rsid w:val="359E3EF5"/>
    <w:rsid w:val="36307560"/>
    <w:rsid w:val="36F4BB1F"/>
    <w:rsid w:val="378726FB"/>
    <w:rsid w:val="37B2781A"/>
    <w:rsid w:val="38483711"/>
    <w:rsid w:val="3852A2AB"/>
    <w:rsid w:val="3938E83E"/>
    <w:rsid w:val="39447016"/>
    <w:rsid w:val="3980AC46"/>
    <w:rsid w:val="39F80E22"/>
    <w:rsid w:val="3A8CBE6F"/>
    <w:rsid w:val="3AD09528"/>
    <w:rsid w:val="3B38E597"/>
    <w:rsid w:val="3B3D46FF"/>
    <w:rsid w:val="3B67CF06"/>
    <w:rsid w:val="3BE41BD2"/>
    <w:rsid w:val="3D999041"/>
    <w:rsid w:val="3DBFF5D6"/>
    <w:rsid w:val="3E15C197"/>
    <w:rsid w:val="3E1F4CEC"/>
    <w:rsid w:val="3EF2285B"/>
    <w:rsid w:val="3F01CEFB"/>
    <w:rsid w:val="3F1C8D84"/>
    <w:rsid w:val="3F2745C4"/>
    <w:rsid w:val="3F5509D9"/>
    <w:rsid w:val="3FF7C7FD"/>
    <w:rsid w:val="4028B786"/>
    <w:rsid w:val="402C5E13"/>
    <w:rsid w:val="40456208"/>
    <w:rsid w:val="40688F14"/>
    <w:rsid w:val="40B9DCA6"/>
    <w:rsid w:val="417EF5CD"/>
    <w:rsid w:val="41967F9B"/>
    <w:rsid w:val="4217B76E"/>
    <w:rsid w:val="426B637C"/>
    <w:rsid w:val="427BAFCF"/>
    <w:rsid w:val="431B983B"/>
    <w:rsid w:val="432BD8B0"/>
    <w:rsid w:val="432F2121"/>
    <w:rsid w:val="4383B101"/>
    <w:rsid w:val="43BAA696"/>
    <w:rsid w:val="44180FA3"/>
    <w:rsid w:val="444B3DE5"/>
    <w:rsid w:val="4518F087"/>
    <w:rsid w:val="4523B697"/>
    <w:rsid w:val="457B0CDE"/>
    <w:rsid w:val="459E7D4C"/>
    <w:rsid w:val="45F14021"/>
    <w:rsid w:val="46459C4F"/>
    <w:rsid w:val="4666046A"/>
    <w:rsid w:val="46D9EFD2"/>
    <w:rsid w:val="47A80D9D"/>
    <w:rsid w:val="48581626"/>
    <w:rsid w:val="489B8996"/>
    <w:rsid w:val="489CA886"/>
    <w:rsid w:val="489E4886"/>
    <w:rsid w:val="490362CB"/>
    <w:rsid w:val="49850011"/>
    <w:rsid w:val="4BC526AA"/>
    <w:rsid w:val="4C109A2A"/>
    <w:rsid w:val="4CA9F5DB"/>
    <w:rsid w:val="4D554182"/>
    <w:rsid w:val="4FC80111"/>
    <w:rsid w:val="5006CCA2"/>
    <w:rsid w:val="507898D8"/>
    <w:rsid w:val="50845EF8"/>
    <w:rsid w:val="511F17EC"/>
    <w:rsid w:val="515D99FF"/>
    <w:rsid w:val="5198C8DB"/>
    <w:rsid w:val="51ACBE02"/>
    <w:rsid w:val="51B4AA52"/>
    <w:rsid w:val="5202AE9F"/>
    <w:rsid w:val="526EDFB1"/>
    <w:rsid w:val="531207B0"/>
    <w:rsid w:val="53A94F76"/>
    <w:rsid w:val="53F1DB1E"/>
    <w:rsid w:val="54084EA8"/>
    <w:rsid w:val="548D0B0D"/>
    <w:rsid w:val="54DAA8F3"/>
    <w:rsid w:val="54E143F2"/>
    <w:rsid w:val="54ED5502"/>
    <w:rsid w:val="552A7B99"/>
    <w:rsid w:val="5542E82B"/>
    <w:rsid w:val="56628A81"/>
    <w:rsid w:val="569AC205"/>
    <w:rsid w:val="56DAC9EA"/>
    <w:rsid w:val="57BD5896"/>
    <w:rsid w:val="581E4A7C"/>
    <w:rsid w:val="58C500F1"/>
    <w:rsid w:val="58E950AF"/>
    <w:rsid w:val="597BF9A9"/>
    <w:rsid w:val="5A360D53"/>
    <w:rsid w:val="5A444E34"/>
    <w:rsid w:val="5A8791D2"/>
    <w:rsid w:val="5AAB2160"/>
    <w:rsid w:val="5B31B9C7"/>
    <w:rsid w:val="5B9614EC"/>
    <w:rsid w:val="5BEE886F"/>
    <w:rsid w:val="5CC3EAAF"/>
    <w:rsid w:val="5D2982D7"/>
    <w:rsid w:val="5D6D769F"/>
    <w:rsid w:val="5DC15978"/>
    <w:rsid w:val="5E6EC081"/>
    <w:rsid w:val="5EB7C369"/>
    <w:rsid w:val="5F16C8DD"/>
    <w:rsid w:val="5F35D99E"/>
    <w:rsid w:val="5F60011C"/>
    <w:rsid w:val="5FDACCBB"/>
    <w:rsid w:val="6071D826"/>
    <w:rsid w:val="61018D91"/>
    <w:rsid w:val="611A0C13"/>
    <w:rsid w:val="61630C20"/>
    <w:rsid w:val="619CAEC0"/>
    <w:rsid w:val="61AF6C29"/>
    <w:rsid w:val="61F65052"/>
    <w:rsid w:val="62461326"/>
    <w:rsid w:val="626DA3AE"/>
    <w:rsid w:val="629D0069"/>
    <w:rsid w:val="62A01BB9"/>
    <w:rsid w:val="62E4C851"/>
    <w:rsid w:val="630F92FE"/>
    <w:rsid w:val="635D0CCC"/>
    <w:rsid w:val="6383A06B"/>
    <w:rsid w:val="63988B3E"/>
    <w:rsid w:val="63F22C98"/>
    <w:rsid w:val="64096515"/>
    <w:rsid w:val="6425149A"/>
    <w:rsid w:val="6637F21D"/>
    <w:rsid w:val="66ED7440"/>
    <w:rsid w:val="67309DDC"/>
    <w:rsid w:val="674616E5"/>
    <w:rsid w:val="67C15B68"/>
    <w:rsid w:val="6806DB45"/>
    <w:rsid w:val="68723F1E"/>
    <w:rsid w:val="697469B4"/>
    <w:rsid w:val="69CED3DB"/>
    <w:rsid w:val="69F55B84"/>
    <w:rsid w:val="6A78F926"/>
    <w:rsid w:val="6B4E3B69"/>
    <w:rsid w:val="6C49EA47"/>
    <w:rsid w:val="6CF52F7E"/>
    <w:rsid w:val="6D1233F2"/>
    <w:rsid w:val="6D8CA3C9"/>
    <w:rsid w:val="6DCAFBD1"/>
    <w:rsid w:val="6DCDFF66"/>
    <w:rsid w:val="6E9B5BBE"/>
    <w:rsid w:val="6EF56FD3"/>
    <w:rsid w:val="6F78ED46"/>
    <w:rsid w:val="7028C82A"/>
    <w:rsid w:val="70306980"/>
    <w:rsid w:val="70349400"/>
    <w:rsid w:val="7041E30D"/>
    <w:rsid w:val="70566309"/>
    <w:rsid w:val="706974D9"/>
    <w:rsid w:val="708166DD"/>
    <w:rsid w:val="710E19FA"/>
    <w:rsid w:val="71E524C3"/>
    <w:rsid w:val="71FD7536"/>
    <w:rsid w:val="73E5E57F"/>
    <w:rsid w:val="7437391A"/>
    <w:rsid w:val="74890CD7"/>
    <w:rsid w:val="74928364"/>
    <w:rsid w:val="74B0F0D2"/>
    <w:rsid w:val="74DB8A77"/>
    <w:rsid w:val="75C6FC80"/>
    <w:rsid w:val="763DF681"/>
    <w:rsid w:val="765BD784"/>
    <w:rsid w:val="768B26D5"/>
    <w:rsid w:val="76FC2E6A"/>
    <w:rsid w:val="7709A8F7"/>
    <w:rsid w:val="77C01472"/>
    <w:rsid w:val="77C465DD"/>
    <w:rsid w:val="77D8D049"/>
    <w:rsid w:val="78241024"/>
    <w:rsid w:val="7AD0B143"/>
    <w:rsid w:val="7AD0DB3E"/>
    <w:rsid w:val="7C3F4CCB"/>
    <w:rsid w:val="7CA50E58"/>
    <w:rsid w:val="7CBF1685"/>
    <w:rsid w:val="7F818BFD"/>
    <w:rsid w:val="7F90E8E9"/>
    <w:rsid w:val="7FA65AD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uiPriority="6"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79F2"/>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qFormat/>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5"/>
      </w:numPr>
      <w:spacing w:after="80"/>
      <w:ind w:left="284" w:hanging="284"/>
    </w:pPr>
  </w:style>
  <w:style w:type="paragraph" w:styleId="Numreradlista">
    <w:name w:val="List Number"/>
    <w:basedOn w:val="Normal"/>
    <w:uiPriority w:val="25"/>
    <w:qFormat/>
    <w:rsid w:val="006E332B"/>
    <w:pPr>
      <w:numPr>
        <w:numId w:val="4"/>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qFormat/>
    <w:rsid w:val="0003548F"/>
    <w:pPr>
      <w:numPr>
        <w:numId w:val="9"/>
      </w:numPr>
      <w:ind w:left="357" w:hanging="357"/>
    </w:pPr>
  </w:style>
  <w:style w:type="paragraph" w:styleId="Numreradrubrik2" w:customStyle="1">
    <w:name w:val="Numrerad rubrik 2"/>
    <w:basedOn w:val="Rubrik2"/>
    <w:next w:val="Normal"/>
    <w:uiPriority w:val="19"/>
    <w:qFormat/>
    <w:rsid w:val="009F73CF"/>
    <w:pPr>
      <w:numPr>
        <w:ilvl w:val="1"/>
        <w:numId w:val="6"/>
      </w:numPr>
    </w:pPr>
    <w:rPr>
      <w:rFonts w:asciiTheme="minorHAnsi" w:hAnsiTheme="minorHAnsi"/>
    </w:rPr>
  </w:style>
  <w:style w:type="paragraph" w:styleId="Numreradrubrik3" w:customStyle="1">
    <w:name w:val="Numrerad rubrik 3"/>
    <w:basedOn w:val="Rubrik3"/>
    <w:next w:val="Normal"/>
    <w:uiPriority w:val="19"/>
    <w:qFormat/>
    <w:rsid w:val="00AA5C9A"/>
    <w:pPr>
      <w:numPr>
        <w:ilvl w:val="2"/>
        <w:numId w:val="6"/>
      </w:numPr>
    </w:pPr>
  </w:style>
  <w:style w:type="paragraph" w:styleId="Numreradrubrik4" w:customStyle="1">
    <w:name w:val="Numrerad rubrik 4"/>
    <w:basedOn w:val="Rubrik4"/>
    <w:next w:val="Normal"/>
    <w:uiPriority w:val="19"/>
    <w:rsid w:val="00AA5C9A"/>
    <w:pPr>
      <w:numPr>
        <w:ilvl w:val="3"/>
        <w:numId w:val="6"/>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paragraph" w:styleId="Klla" w:customStyle="1">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Segoe UI" w:hAnsi="Segoe UI"/>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Indrag" w:customStyle="1">
    <w:name w:val="Indrag"/>
    <w:basedOn w:val="Normal"/>
    <w:uiPriority w:val="26"/>
    <w:qFormat/>
    <w:rsid w:val="00095E23"/>
    <w:pPr>
      <w:numPr>
        <w:numId w:val="8"/>
      </w:numPr>
      <w:tabs>
        <w:tab w:val="left" w:pos="567"/>
      </w:tabs>
      <w:spacing w:after="80"/>
      <w:ind w:left="425" w:hanging="425"/>
    </w:pPr>
  </w:style>
  <w:style w:type="paragraph" w:styleId="Paragraflista" w:customStyle="1">
    <w:name w:val="Paragraflista"/>
    <w:basedOn w:val="Normal"/>
    <w:semiHidden/>
    <w:qFormat/>
    <w:rsid w:val="009F73CF"/>
    <w:pPr>
      <w:numPr>
        <w:numId w:val="7"/>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6"/>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10"/>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qFormat/>
    <w:rsid w:val="00794C5A"/>
    <w:pPr>
      <w:spacing w:after="80"/>
      <w:ind w:left="284" w:hanging="284"/>
    </w:pPr>
  </w:style>
  <w:style w:type="paragraph" w:styleId="Figurrubrik" w:customStyle="1">
    <w:name w:val="Figurrubrik"/>
    <w:basedOn w:val="Normal"/>
    <w:link w:val="FigurrubrikChar"/>
    <w:uiPriority w:val="5"/>
    <w:qFormat/>
    <w:rsid w:val="00CB2D57"/>
    <w:pPr>
      <w:spacing w:after="80" w:line="200" w:lineRule="exact"/>
    </w:pPr>
    <w:rPr>
      <w:rFonts w:cs="Segoe UI" w:asciiTheme="majorHAnsi" w:hAnsiTheme="majorHAnsi"/>
      <w:b/>
      <w:bCs/>
      <w:noProof/>
      <w:color w:val="241F21"/>
      <w:sz w:val="16"/>
      <w:szCs w:val="21"/>
    </w:rPr>
  </w:style>
  <w:style w:type="character" w:styleId="FigurrubrikChar" w:customStyle="1">
    <w:name w:val="Figurrubrik Char"/>
    <w:basedOn w:val="Standardstycketeckensnitt"/>
    <w:link w:val="Figurrubrik"/>
    <w:uiPriority w:val="5"/>
    <w:rsid w:val="00CB2D57"/>
    <w:rPr>
      <w:rFonts w:cs="Segoe UI" w:asciiTheme="majorHAnsi" w:hAnsiTheme="majorHAnsi"/>
      <w:b/>
      <w:bCs/>
      <w:noProof/>
      <w:color w:val="241F21"/>
      <w:sz w:val="16"/>
      <w:szCs w:val="21"/>
    </w:r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qFormat/>
    <w:rsid w:val="00BE0E2B"/>
    <w:pPr>
      <w:spacing w:after="40"/>
      <w:ind w:left="284" w:hanging="74"/>
    </w:pPr>
    <w:rPr>
      <w:i/>
      <w:iCs/>
    </w:rPr>
  </w:style>
  <w:style w:type="paragraph" w:styleId="Namn" w:customStyle="1">
    <w:name w:val="Namn"/>
    <w:aliases w:val="titel eller källa till citat"/>
    <w:basedOn w:val="Normal"/>
    <w:link w:val="NamnChar"/>
    <w:qFormat/>
    <w:rsid w:val="00BE0E2B"/>
    <w:pPr>
      <w:numPr>
        <w:numId w:val="11"/>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E0E2B"/>
    <w:rPr>
      <w:i/>
      <w:iCs/>
    </w:rPr>
  </w:style>
  <w:style w:type="character" w:styleId="NamnChar" w:customStyle="1">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Brdtext">
    <w:name w:val="Body Text"/>
    <w:basedOn w:val="Normal"/>
    <w:link w:val="BrdtextChar"/>
    <w:uiPriority w:val="6"/>
    <w:qFormat/>
    <w:rsid w:val="00B94ED5"/>
    <w:pPr>
      <w:spacing w:after="0" w:line="280" w:lineRule="atLeast"/>
    </w:pPr>
    <w:rPr>
      <w:rFonts w:eastAsiaTheme="minorHAnsi"/>
      <w:sz w:val="24"/>
      <w:szCs w:val="24"/>
    </w:rPr>
  </w:style>
  <w:style w:type="character" w:styleId="BrdtextChar" w:customStyle="1">
    <w:name w:val="Brödtext Char"/>
    <w:basedOn w:val="Standardstycketeckensnitt"/>
    <w:link w:val="Brdtext"/>
    <w:uiPriority w:val="6"/>
    <w:rsid w:val="00B94ED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464538521">
      <w:bodyDiv w:val="1"/>
      <w:marLeft w:val="0"/>
      <w:marRight w:val="0"/>
      <w:marTop w:val="0"/>
      <w:marBottom w:val="0"/>
      <w:divBdr>
        <w:top w:val="none" w:sz="0" w:space="0" w:color="auto"/>
        <w:left w:val="none" w:sz="0" w:space="0" w:color="auto"/>
        <w:bottom w:val="none" w:sz="0" w:space="0" w:color="auto"/>
        <w:right w:val="none" w:sz="0" w:space="0" w:color="auto"/>
      </w:divBdr>
    </w:div>
    <w:div w:id="1492024109">
      <w:bodyDiv w:val="1"/>
      <w:marLeft w:val="0"/>
      <w:marRight w:val="0"/>
      <w:marTop w:val="0"/>
      <w:marBottom w:val="0"/>
      <w:divBdr>
        <w:top w:val="none" w:sz="0" w:space="0" w:color="auto"/>
        <w:left w:val="none" w:sz="0" w:space="0" w:color="auto"/>
        <w:bottom w:val="none" w:sz="0" w:space="0" w:color="auto"/>
        <w:right w:val="none" w:sz="0" w:space="0" w:color="auto"/>
      </w:divBdr>
      <w:divsChild>
        <w:div w:id="1577016405">
          <w:marLeft w:val="0"/>
          <w:marRight w:val="0"/>
          <w:marTop w:val="0"/>
          <w:marBottom w:val="0"/>
          <w:divBdr>
            <w:top w:val="none" w:sz="0" w:space="0" w:color="auto"/>
            <w:left w:val="none" w:sz="0" w:space="0" w:color="auto"/>
            <w:bottom w:val="none" w:sz="0" w:space="0" w:color="auto"/>
            <w:right w:val="none" w:sz="0" w:space="0" w:color="auto"/>
          </w:divBdr>
        </w:div>
        <w:div w:id="970597647">
          <w:marLeft w:val="0"/>
          <w:marRight w:val="0"/>
          <w:marTop w:val="0"/>
          <w:marBottom w:val="0"/>
          <w:divBdr>
            <w:top w:val="none" w:sz="0" w:space="0" w:color="auto"/>
            <w:left w:val="none" w:sz="0" w:space="0" w:color="auto"/>
            <w:bottom w:val="none" w:sz="0" w:space="0" w:color="auto"/>
            <w:right w:val="none" w:sz="0" w:space="0" w:color="auto"/>
          </w:divBdr>
        </w:div>
        <w:div w:id="815952933">
          <w:marLeft w:val="0"/>
          <w:marRight w:val="0"/>
          <w:marTop w:val="0"/>
          <w:marBottom w:val="0"/>
          <w:divBdr>
            <w:top w:val="none" w:sz="0" w:space="0" w:color="auto"/>
            <w:left w:val="none" w:sz="0" w:space="0" w:color="auto"/>
            <w:bottom w:val="none" w:sz="0" w:space="0" w:color="auto"/>
            <w:right w:val="none" w:sz="0" w:space="0" w:color="auto"/>
          </w:divBdr>
        </w:div>
        <w:div w:id="1711802621">
          <w:marLeft w:val="0"/>
          <w:marRight w:val="0"/>
          <w:marTop w:val="0"/>
          <w:marBottom w:val="0"/>
          <w:divBdr>
            <w:top w:val="none" w:sz="0" w:space="0" w:color="auto"/>
            <w:left w:val="none" w:sz="0" w:space="0" w:color="auto"/>
            <w:bottom w:val="none" w:sz="0" w:space="0" w:color="auto"/>
            <w:right w:val="none" w:sz="0" w:space="0" w:color="auto"/>
          </w:divBdr>
        </w:div>
        <w:div w:id="1390569977">
          <w:marLeft w:val="0"/>
          <w:marRight w:val="0"/>
          <w:marTop w:val="0"/>
          <w:marBottom w:val="0"/>
          <w:divBdr>
            <w:top w:val="none" w:sz="0" w:space="0" w:color="auto"/>
            <w:left w:val="none" w:sz="0" w:space="0" w:color="auto"/>
            <w:bottom w:val="none" w:sz="0" w:space="0" w:color="auto"/>
            <w:right w:val="none" w:sz="0" w:space="0" w:color="auto"/>
          </w:divBdr>
        </w:div>
        <w:div w:id="750584498">
          <w:marLeft w:val="0"/>
          <w:marRight w:val="0"/>
          <w:marTop w:val="0"/>
          <w:marBottom w:val="0"/>
          <w:divBdr>
            <w:top w:val="none" w:sz="0" w:space="0" w:color="auto"/>
            <w:left w:val="none" w:sz="0" w:space="0" w:color="auto"/>
            <w:bottom w:val="none" w:sz="0" w:space="0" w:color="auto"/>
            <w:right w:val="none" w:sz="0" w:space="0" w:color="auto"/>
          </w:divBdr>
        </w:div>
        <w:div w:id="1915973719">
          <w:marLeft w:val="0"/>
          <w:marRight w:val="0"/>
          <w:marTop w:val="0"/>
          <w:marBottom w:val="0"/>
          <w:divBdr>
            <w:top w:val="none" w:sz="0" w:space="0" w:color="auto"/>
            <w:left w:val="none" w:sz="0" w:space="0" w:color="auto"/>
            <w:bottom w:val="none" w:sz="0" w:space="0" w:color="auto"/>
            <w:right w:val="none" w:sz="0" w:space="0" w:color="auto"/>
          </w:divBdr>
        </w:div>
        <w:div w:id="1875582941">
          <w:marLeft w:val="0"/>
          <w:marRight w:val="0"/>
          <w:marTop w:val="0"/>
          <w:marBottom w:val="0"/>
          <w:divBdr>
            <w:top w:val="none" w:sz="0" w:space="0" w:color="auto"/>
            <w:left w:val="none" w:sz="0" w:space="0" w:color="auto"/>
            <w:bottom w:val="none" w:sz="0" w:space="0" w:color="auto"/>
            <w:right w:val="none" w:sz="0" w:space="0" w:color="auto"/>
          </w:divBdr>
        </w:div>
        <w:div w:id="2067557790">
          <w:marLeft w:val="0"/>
          <w:marRight w:val="0"/>
          <w:marTop w:val="0"/>
          <w:marBottom w:val="0"/>
          <w:divBdr>
            <w:top w:val="none" w:sz="0" w:space="0" w:color="auto"/>
            <w:left w:val="none" w:sz="0" w:space="0" w:color="auto"/>
            <w:bottom w:val="none" w:sz="0" w:space="0" w:color="auto"/>
            <w:right w:val="none" w:sz="0" w:space="0" w:color="auto"/>
          </w:divBdr>
        </w:div>
        <w:div w:id="2049451080">
          <w:marLeft w:val="0"/>
          <w:marRight w:val="0"/>
          <w:marTop w:val="0"/>
          <w:marBottom w:val="0"/>
          <w:divBdr>
            <w:top w:val="none" w:sz="0" w:space="0" w:color="auto"/>
            <w:left w:val="none" w:sz="0" w:space="0" w:color="auto"/>
            <w:bottom w:val="none" w:sz="0" w:space="0" w:color="auto"/>
            <w:right w:val="none" w:sz="0" w:space="0" w:color="auto"/>
          </w:divBdr>
        </w:div>
        <w:div w:id="1802962264">
          <w:marLeft w:val="0"/>
          <w:marRight w:val="0"/>
          <w:marTop w:val="0"/>
          <w:marBottom w:val="0"/>
          <w:divBdr>
            <w:top w:val="none" w:sz="0" w:space="0" w:color="auto"/>
            <w:left w:val="none" w:sz="0" w:space="0" w:color="auto"/>
            <w:bottom w:val="none" w:sz="0" w:space="0" w:color="auto"/>
            <w:right w:val="none" w:sz="0" w:space="0" w:color="auto"/>
          </w:divBdr>
        </w:div>
        <w:div w:id="297685351">
          <w:marLeft w:val="0"/>
          <w:marRight w:val="0"/>
          <w:marTop w:val="0"/>
          <w:marBottom w:val="0"/>
          <w:divBdr>
            <w:top w:val="none" w:sz="0" w:space="0" w:color="auto"/>
            <w:left w:val="none" w:sz="0" w:space="0" w:color="auto"/>
            <w:bottom w:val="none" w:sz="0" w:space="0" w:color="auto"/>
            <w:right w:val="none" w:sz="0" w:space="0" w:color="auto"/>
          </w:divBdr>
        </w:div>
        <w:div w:id="1986202980">
          <w:marLeft w:val="0"/>
          <w:marRight w:val="0"/>
          <w:marTop w:val="0"/>
          <w:marBottom w:val="0"/>
          <w:divBdr>
            <w:top w:val="none" w:sz="0" w:space="0" w:color="auto"/>
            <w:left w:val="none" w:sz="0" w:space="0" w:color="auto"/>
            <w:bottom w:val="none" w:sz="0" w:space="0" w:color="auto"/>
            <w:right w:val="none" w:sz="0" w:space="0" w:color="auto"/>
          </w:divBdr>
        </w:div>
        <w:div w:id="1127967610">
          <w:marLeft w:val="0"/>
          <w:marRight w:val="0"/>
          <w:marTop w:val="0"/>
          <w:marBottom w:val="0"/>
          <w:divBdr>
            <w:top w:val="none" w:sz="0" w:space="0" w:color="auto"/>
            <w:left w:val="none" w:sz="0" w:space="0" w:color="auto"/>
            <w:bottom w:val="none" w:sz="0" w:space="0" w:color="auto"/>
            <w:right w:val="none" w:sz="0" w:space="0" w:color="auto"/>
          </w:divBdr>
        </w:div>
        <w:div w:id="1296132633">
          <w:marLeft w:val="0"/>
          <w:marRight w:val="0"/>
          <w:marTop w:val="0"/>
          <w:marBottom w:val="0"/>
          <w:divBdr>
            <w:top w:val="none" w:sz="0" w:space="0" w:color="auto"/>
            <w:left w:val="none" w:sz="0" w:space="0" w:color="auto"/>
            <w:bottom w:val="none" w:sz="0" w:space="0" w:color="auto"/>
            <w:right w:val="none" w:sz="0" w:space="0" w:color="auto"/>
          </w:divBdr>
        </w:div>
        <w:div w:id="1636370154">
          <w:marLeft w:val="0"/>
          <w:marRight w:val="0"/>
          <w:marTop w:val="0"/>
          <w:marBottom w:val="0"/>
          <w:divBdr>
            <w:top w:val="none" w:sz="0" w:space="0" w:color="auto"/>
            <w:left w:val="none" w:sz="0" w:space="0" w:color="auto"/>
            <w:bottom w:val="none" w:sz="0" w:space="0" w:color="auto"/>
            <w:right w:val="none" w:sz="0" w:space="0" w:color="auto"/>
          </w:divBdr>
        </w:div>
        <w:div w:id="981616092">
          <w:marLeft w:val="0"/>
          <w:marRight w:val="0"/>
          <w:marTop w:val="0"/>
          <w:marBottom w:val="0"/>
          <w:divBdr>
            <w:top w:val="none" w:sz="0" w:space="0" w:color="auto"/>
            <w:left w:val="none" w:sz="0" w:space="0" w:color="auto"/>
            <w:bottom w:val="none" w:sz="0" w:space="0" w:color="auto"/>
            <w:right w:val="none" w:sz="0" w:space="0" w:color="auto"/>
          </w:divBdr>
        </w:div>
        <w:div w:id="777985575">
          <w:marLeft w:val="0"/>
          <w:marRight w:val="0"/>
          <w:marTop w:val="0"/>
          <w:marBottom w:val="0"/>
          <w:divBdr>
            <w:top w:val="none" w:sz="0" w:space="0" w:color="auto"/>
            <w:left w:val="none" w:sz="0" w:space="0" w:color="auto"/>
            <w:bottom w:val="none" w:sz="0" w:space="0" w:color="auto"/>
            <w:right w:val="none" w:sz="0" w:space="0" w:color="auto"/>
          </w:divBdr>
        </w:div>
        <w:div w:id="1588149589">
          <w:marLeft w:val="0"/>
          <w:marRight w:val="0"/>
          <w:marTop w:val="0"/>
          <w:marBottom w:val="0"/>
          <w:divBdr>
            <w:top w:val="none" w:sz="0" w:space="0" w:color="auto"/>
            <w:left w:val="none" w:sz="0" w:space="0" w:color="auto"/>
            <w:bottom w:val="none" w:sz="0" w:space="0" w:color="auto"/>
            <w:right w:val="none" w:sz="0" w:space="0" w:color="auto"/>
          </w:divBdr>
        </w:div>
        <w:div w:id="71508437">
          <w:marLeft w:val="0"/>
          <w:marRight w:val="0"/>
          <w:marTop w:val="0"/>
          <w:marBottom w:val="0"/>
          <w:divBdr>
            <w:top w:val="none" w:sz="0" w:space="0" w:color="auto"/>
            <w:left w:val="none" w:sz="0" w:space="0" w:color="auto"/>
            <w:bottom w:val="none" w:sz="0" w:space="0" w:color="auto"/>
            <w:right w:val="none" w:sz="0" w:space="0" w:color="auto"/>
          </w:divBdr>
        </w:div>
        <w:div w:id="1776440148">
          <w:marLeft w:val="0"/>
          <w:marRight w:val="0"/>
          <w:marTop w:val="0"/>
          <w:marBottom w:val="0"/>
          <w:divBdr>
            <w:top w:val="none" w:sz="0" w:space="0" w:color="auto"/>
            <w:left w:val="none" w:sz="0" w:space="0" w:color="auto"/>
            <w:bottom w:val="none" w:sz="0" w:space="0" w:color="auto"/>
            <w:right w:val="none" w:sz="0" w:space="0" w:color="auto"/>
          </w:divBdr>
        </w:div>
        <w:div w:id="1714188799">
          <w:marLeft w:val="0"/>
          <w:marRight w:val="0"/>
          <w:marTop w:val="0"/>
          <w:marBottom w:val="0"/>
          <w:divBdr>
            <w:top w:val="none" w:sz="0" w:space="0" w:color="auto"/>
            <w:left w:val="none" w:sz="0" w:space="0" w:color="auto"/>
            <w:bottom w:val="none" w:sz="0" w:space="0" w:color="auto"/>
            <w:right w:val="none" w:sz="0" w:space="0" w:color="auto"/>
          </w:divBdr>
        </w:div>
        <w:div w:id="2002544509">
          <w:marLeft w:val="0"/>
          <w:marRight w:val="0"/>
          <w:marTop w:val="0"/>
          <w:marBottom w:val="0"/>
          <w:divBdr>
            <w:top w:val="none" w:sz="0" w:space="0" w:color="auto"/>
            <w:left w:val="none" w:sz="0" w:space="0" w:color="auto"/>
            <w:bottom w:val="none" w:sz="0" w:space="0" w:color="auto"/>
            <w:right w:val="none" w:sz="0" w:space="0" w:color="auto"/>
          </w:divBdr>
        </w:div>
      </w:divsChild>
    </w:div>
    <w:div w:id="1919827327">
      <w:bodyDiv w:val="1"/>
      <w:marLeft w:val="0"/>
      <w:marRight w:val="0"/>
      <w:marTop w:val="0"/>
      <w:marBottom w:val="0"/>
      <w:divBdr>
        <w:top w:val="none" w:sz="0" w:space="0" w:color="auto"/>
        <w:left w:val="none" w:sz="0" w:space="0" w:color="auto"/>
        <w:bottom w:val="none" w:sz="0" w:space="0" w:color="auto"/>
        <w:right w:val="none" w:sz="0" w:space="0" w:color="auto"/>
      </w:divBdr>
      <w:divsChild>
        <w:div w:id="1294020656">
          <w:marLeft w:val="0"/>
          <w:marRight w:val="0"/>
          <w:marTop w:val="0"/>
          <w:marBottom w:val="0"/>
          <w:divBdr>
            <w:top w:val="none" w:sz="0" w:space="0" w:color="auto"/>
            <w:left w:val="none" w:sz="0" w:space="0" w:color="auto"/>
            <w:bottom w:val="none" w:sz="0" w:space="0" w:color="auto"/>
            <w:right w:val="none" w:sz="0" w:space="0" w:color="auto"/>
          </w:divBdr>
        </w:div>
        <w:div w:id="1094087324">
          <w:marLeft w:val="0"/>
          <w:marRight w:val="0"/>
          <w:marTop w:val="0"/>
          <w:marBottom w:val="0"/>
          <w:divBdr>
            <w:top w:val="none" w:sz="0" w:space="0" w:color="auto"/>
            <w:left w:val="none" w:sz="0" w:space="0" w:color="auto"/>
            <w:bottom w:val="none" w:sz="0" w:space="0" w:color="auto"/>
            <w:right w:val="none" w:sz="0" w:space="0" w:color="auto"/>
          </w:divBdr>
        </w:div>
        <w:div w:id="1666323247">
          <w:marLeft w:val="0"/>
          <w:marRight w:val="0"/>
          <w:marTop w:val="0"/>
          <w:marBottom w:val="0"/>
          <w:divBdr>
            <w:top w:val="none" w:sz="0" w:space="0" w:color="auto"/>
            <w:left w:val="none" w:sz="0" w:space="0" w:color="auto"/>
            <w:bottom w:val="none" w:sz="0" w:space="0" w:color="auto"/>
            <w:right w:val="none" w:sz="0" w:space="0" w:color="auto"/>
          </w:divBdr>
        </w:div>
        <w:div w:id="210575710">
          <w:marLeft w:val="0"/>
          <w:marRight w:val="0"/>
          <w:marTop w:val="0"/>
          <w:marBottom w:val="0"/>
          <w:divBdr>
            <w:top w:val="none" w:sz="0" w:space="0" w:color="auto"/>
            <w:left w:val="none" w:sz="0" w:space="0" w:color="auto"/>
            <w:bottom w:val="none" w:sz="0" w:space="0" w:color="auto"/>
            <w:right w:val="none" w:sz="0" w:space="0" w:color="auto"/>
          </w:divBdr>
        </w:div>
        <w:div w:id="807281471">
          <w:marLeft w:val="0"/>
          <w:marRight w:val="0"/>
          <w:marTop w:val="0"/>
          <w:marBottom w:val="0"/>
          <w:divBdr>
            <w:top w:val="none" w:sz="0" w:space="0" w:color="auto"/>
            <w:left w:val="none" w:sz="0" w:space="0" w:color="auto"/>
            <w:bottom w:val="none" w:sz="0" w:space="0" w:color="auto"/>
            <w:right w:val="none" w:sz="0" w:space="0" w:color="auto"/>
          </w:divBdr>
        </w:div>
        <w:div w:id="1049650649">
          <w:marLeft w:val="0"/>
          <w:marRight w:val="0"/>
          <w:marTop w:val="0"/>
          <w:marBottom w:val="0"/>
          <w:divBdr>
            <w:top w:val="none" w:sz="0" w:space="0" w:color="auto"/>
            <w:left w:val="none" w:sz="0" w:space="0" w:color="auto"/>
            <w:bottom w:val="none" w:sz="0" w:space="0" w:color="auto"/>
            <w:right w:val="none" w:sz="0" w:space="0" w:color="auto"/>
          </w:divBdr>
        </w:div>
        <w:div w:id="1467160757">
          <w:marLeft w:val="0"/>
          <w:marRight w:val="0"/>
          <w:marTop w:val="0"/>
          <w:marBottom w:val="0"/>
          <w:divBdr>
            <w:top w:val="none" w:sz="0" w:space="0" w:color="auto"/>
            <w:left w:val="none" w:sz="0" w:space="0" w:color="auto"/>
            <w:bottom w:val="none" w:sz="0" w:space="0" w:color="auto"/>
            <w:right w:val="none" w:sz="0" w:space="0" w:color="auto"/>
          </w:divBdr>
        </w:div>
        <w:div w:id="1823427672">
          <w:marLeft w:val="0"/>
          <w:marRight w:val="0"/>
          <w:marTop w:val="0"/>
          <w:marBottom w:val="0"/>
          <w:divBdr>
            <w:top w:val="none" w:sz="0" w:space="0" w:color="auto"/>
            <w:left w:val="none" w:sz="0" w:space="0" w:color="auto"/>
            <w:bottom w:val="none" w:sz="0" w:space="0" w:color="auto"/>
            <w:right w:val="none" w:sz="0" w:space="0" w:color="auto"/>
          </w:divBdr>
        </w:div>
        <w:div w:id="1526095797">
          <w:marLeft w:val="0"/>
          <w:marRight w:val="0"/>
          <w:marTop w:val="0"/>
          <w:marBottom w:val="0"/>
          <w:divBdr>
            <w:top w:val="none" w:sz="0" w:space="0" w:color="auto"/>
            <w:left w:val="none" w:sz="0" w:space="0" w:color="auto"/>
            <w:bottom w:val="none" w:sz="0" w:space="0" w:color="auto"/>
            <w:right w:val="none" w:sz="0" w:space="0" w:color="auto"/>
          </w:divBdr>
        </w:div>
        <w:div w:id="1109543615">
          <w:marLeft w:val="0"/>
          <w:marRight w:val="0"/>
          <w:marTop w:val="0"/>
          <w:marBottom w:val="0"/>
          <w:divBdr>
            <w:top w:val="none" w:sz="0" w:space="0" w:color="auto"/>
            <w:left w:val="none" w:sz="0" w:space="0" w:color="auto"/>
            <w:bottom w:val="none" w:sz="0" w:space="0" w:color="auto"/>
            <w:right w:val="none" w:sz="0" w:space="0" w:color="auto"/>
          </w:divBdr>
        </w:div>
        <w:div w:id="727991622">
          <w:marLeft w:val="0"/>
          <w:marRight w:val="0"/>
          <w:marTop w:val="0"/>
          <w:marBottom w:val="0"/>
          <w:divBdr>
            <w:top w:val="none" w:sz="0" w:space="0" w:color="auto"/>
            <w:left w:val="none" w:sz="0" w:space="0" w:color="auto"/>
            <w:bottom w:val="none" w:sz="0" w:space="0" w:color="auto"/>
            <w:right w:val="none" w:sz="0" w:space="0" w:color="auto"/>
          </w:divBdr>
        </w:div>
        <w:div w:id="749085316">
          <w:marLeft w:val="0"/>
          <w:marRight w:val="0"/>
          <w:marTop w:val="0"/>
          <w:marBottom w:val="0"/>
          <w:divBdr>
            <w:top w:val="none" w:sz="0" w:space="0" w:color="auto"/>
            <w:left w:val="none" w:sz="0" w:space="0" w:color="auto"/>
            <w:bottom w:val="none" w:sz="0" w:space="0" w:color="auto"/>
            <w:right w:val="none" w:sz="0" w:space="0" w:color="auto"/>
          </w:divBdr>
        </w:div>
        <w:div w:id="951937157">
          <w:marLeft w:val="0"/>
          <w:marRight w:val="0"/>
          <w:marTop w:val="0"/>
          <w:marBottom w:val="0"/>
          <w:divBdr>
            <w:top w:val="none" w:sz="0" w:space="0" w:color="auto"/>
            <w:left w:val="none" w:sz="0" w:space="0" w:color="auto"/>
            <w:bottom w:val="none" w:sz="0" w:space="0" w:color="auto"/>
            <w:right w:val="none" w:sz="0" w:space="0" w:color="auto"/>
          </w:divBdr>
        </w:div>
        <w:div w:id="1740638868">
          <w:marLeft w:val="0"/>
          <w:marRight w:val="0"/>
          <w:marTop w:val="0"/>
          <w:marBottom w:val="0"/>
          <w:divBdr>
            <w:top w:val="none" w:sz="0" w:space="0" w:color="auto"/>
            <w:left w:val="none" w:sz="0" w:space="0" w:color="auto"/>
            <w:bottom w:val="none" w:sz="0" w:space="0" w:color="auto"/>
            <w:right w:val="none" w:sz="0" w:space="0" w:color="auto"/>
          </w:divBdr>
        </w:div>
        <w:div w:id="1364287930">
          <w:marLeft w:val="0"/>
          <w:marRight w:val="0"/>
          <w:marTop w:val="0"/>
          <w:marBottom w:val="0"/>
          <w:divBdr>
            <w:top w:val="none" w:sz="0" w:space="0" w:color="auto"/>
            <w:left w:val="none" w:sz="0" w:space="0" w:color="auto"/>
            <w:bottom w:val="none" w:sz="0" w:space="0" w:color="auto"/>
            <w:right w:val="none" w:sz="0" w:space="0" w:color="auto"/>
          </w:divBdr>
        </w:div>
        <w:div w:id="1396129357">
          <w:marLeft w:val="0"/>
          <w:marRight w:val="0"/>
          <w:marTop w:val="0"/>
          <w:marBottom w:val="0"/>
          <w:divBdr>
            <w:top w:val="none" w:sz="0" w:space="0" w:color="auto"/>
            <w:left w:val="none" w:sz="0" w:space="0" w:color="auto"/>
            <w:bottom w:val="none" w:sz="0" w:space="0" w:color="auto"/>
            <w:right w:val="none" w:sz="0" w:space="0" w:color="auto"/>
          </w:divBdr>
        </w:div>
        <w:div w:id="966617571">
          <w:marLeft w:val="0"/>
          <w:marRight w:val="0"/>
          <w:marTop w:val="0"/>
          <w:marBottom w:val="0"/>
          <w:divBdr>
            <w:top w:val="none" w:sz="0" w:space="0" w:color="auto"/>
            <w:left w:val="none" w:sz="0" w:space="0" w:color="auto"/>
            <w:bottom w:val="none" w:sz="0" w:space="0" w:color="auto"/>
            <w:right w:val="none" w:sz="0" w:space="0" w:color="auto"/>
          </w:divBdr>
        </w:div>
        <w:div w:id="1100875797">
          <w:marLeft w:val="0"/>
          <w:marRight w:val="0"/>
          <w:marTop w:val="0"/>
          <w:marBottom w:val="0"/>
          <w:divBdr>
            <w:top w:val="none" w:sz="0" w:space="0" w:color="auto"/>
            <w:left w:val="none" w:sz="0" w:space="0" w:color="auto"/>
            <w:bottom w:val="none" w:sz="0" w:space="0" w:color="auto"/>
            <w:right w:val="none" w:sz="0" w:space="0" w:color="auto"/>
          </w:divBdr>
        </w:div>
        <w:div w:id="195505891">
          <w:marLeft w:val="0"/>
          <w:marRight w:val="0"/>
          <w:marTop w:val="0"/>
          <w:marBottom w:val="0"/>
          <w:divBdr>
            <w:top w:val="none" w:sz="0" w:space="0" w:color="auto"/>
            <w:left w:val="none" w:sz="0" w:space="0" w:color="auto"/>
            <w:bottom w:val="none" w:sz="0" w:space="0" w:color="auto"/>
            <w:right w:val="none" w:sz="0" w:space="0" w:color="auto"/>
          </w:divBdr>
        </w:div>
        <w:div w:id="1496875002">
          <w:marLeft w:val="0"/>
          <w:marRight w:val="0"/>
          <w:marTop w:val="0"/>
          <w:marBottom w:val="0"/>
          <w:divBdr>
            <w:top w:val="none" w:sz="0" w:space="0" w:color="auto"/>
            <w:left w:val="none" w:sz="0" w:space="0" w:color="auto"/>
            <w:bottom w:val="none" w:sz="0" w:space="0" w:color="auto"/>
            <w:right w:val="none" w:sz="0" w:space="0" w:color="auto"/>
          </w:divBdr>
        </w:div>
        <w:div w:id="1149899859">
          <w:marLeft w:val="0"/>
          <w:marRight w:val="0"/>
          <w:marTop w:val="0"/>
          <w:marBottom w:val="0"/>
          <w:divBdr>
            <w:top w:val="none" w:sz="0" w:space="0" w:color="auto"/>
            <w:left w:val="none" w:sz="0" w:space="0" w:color="auto"/>
            <w:bottom w:val="none" w:sz="0" w:space="0" w:color="auto"/>
            <w:right w:val="none" w:sz="0" w:space="0" w:color="auto"/>
          </w:divBdr>
        </w:div>
        <w:div w:id="913590389">
          <w:marLeft w:val="0"/>
          <w:marRight w:val="0"/>
          <w:marTop w:val="0"/>
          <w:marBottom w:val="0"/>
          <w:divBdr>
            <w:top w:val="none" w:sz="0" w:space="0" w:color="auto"/>
            <w:left w:val="none" w:sz="0" w:space="0" w:color="auto"/>
            <w:bottom w:val="none" w:sz="0" w:space="0" w:color="auto"/>
            <w:right w:val="none" w:sz="0" w:space="0" w:color="auto"/>
          </w:divBdr>
        </w:div>
        <w:div w:id="149772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A1207DCB782346FA9BCFE642FA085AC8"/>
        <w:category>
          <w:name w:val="Allmänt"/>
          <w:gallery w:val="placeholder"/>
        </w:category>
        <w:types>
          <w:type w:val="bbPlcHdr"/>
        </w:types>
        <w:behaviors>
          <w:behavior w:val="content"/>
        </w:behaviors>
        <w:guid w:val="{80BF46EE-45A4-4ACD-AE1B-1A505352E74D}"/>
      </w:docPartPr>
      <w:docPartBody>
        <w:p w:rsidR="00694248" w:rsidP="00BE4BBB" w:rsidRDefault="00BE4BBB">
          <w:pPr>
            <w:pStyle w:val="A1207DCB782346FA9BCFE642FA085AC8"/>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70345"/>
    <w:rsid w:val="00684B74"/>
    <w:rsid w:val="00694248"/>
    <w:rsid w:val="00991999"/>
    <w:rsid w:val="009D4B53"/>
    <w:rsid w:val="00BB0969"/>
    <w:rsid w:val="00BE4BBB"/>
    <w:rsid w:val="00E077C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0EA1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BE4BBB"/>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 w:type="paragraph" w:customStyle="1" w:styleId="A1207DCB782346FA9BCFE642FA085AC8">
    <w:name w:val="A1207DCB782346FA9BCFE642FA085AC8"/>
    <w:rsid w:val="00BE4BBB"/>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1EFA-74E0-4441-A94A-E1411AD74B46}">
  <ds:schemaRefs>
    <ds:schemaRef ds:uri="http://schemas.openxmlformats.org/officeDocument/2006/bibliography"/>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4.xml><?xml version="1.0" encoding="utf-8"?>
<ds:datastoreItem xmlns:ds="http://schemas.openxmlformats.org/officeDocument/2006/customXml" ds:itemID="{2D0E98F5-A136-4F43-98D7-957E0005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Verksamhetsberättelse för 2025            lokalförening Härnösand</dc:title>
  <dc:subject/>
  <dc:creator>Sandra Wiström</dc:creator>
  <keywords/>
  <dc:description/>
  <lastModifiedBy>Erika Berglund</lastModifiedBy>
  <revision>103</revision>
  <lastPrinted>2023-03-16T10:13:00.0000000Z</lastPrinted>
  <dcterms:created xsi:type="dcterms:W3CDTF">2026-01-15T10:29:00.0000000Z</dcterms:created>
  <dcterms:modified xsi:type="dcterms:W3CDTF">2026-03-12T15:16:39.4206789Z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