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Kallelse och dagordning årsmöte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Härmed kallas medlemmar i Sveriges Lärare lokalförening Lidingö till årsmöte 2025. 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Tid: 18.00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Plats:  Ansgarskyrkan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Handlingar finns tillgängliga</w:t>
      </w:r>
      <w:r w:rsidDel="00000000" w:rsidR="00000000" w:rsidRPr="00000000">
        <w:rPr>
          <w:rtl w:val="0"/>
        </w:rPr>
        <w:t xml:space="preserve">: på föreningssidan under fliken nyheter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f76c46"/>
            <w:u w:val="single"/>
            <w:rtl w:val="0"/>
          </w:rPr>
          <w:t xml:space="preserve">www.sverigeslarare.se/lidingo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Anmälan av deltagande:   </w:t>
      </w:r>
      <w:r w:rsidDel="00000000" w:rsidR="00000000" w:rsidRPr="00000000">
        <w:rPr>
          <w:rtl w:val="0"/>
        </w:rPr>
        <w:t xml:space="preserve"> 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Förslag till dagordning 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Mötets öppnande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mötesfunktionärer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Mötesordförande 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Mötessekreterare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Protokolljusterare och rösträknare 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dagordning 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röstlängd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Mötets behöriga utlysande 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styrelsens verksamhetsberättelse 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årsrapport 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revisorernas berättelse 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Fråga om ansvarsfrihet 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Beslut om lokala skolformsföreningar 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Sveriges Lärare i förskolan 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Sveriges Lärare i grundskolan 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Sveriges Lärare i gymnasieskolan och vuxenutbildningen 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Beslut om inkomna medlemsförslag om andra föreningar 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Behandling av övriga inkomna medlemsförslag 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   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verksamhetsplan och budget för verksamhetsåret 2025 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Fastställande av styrelsens storlek, beslut om mandatperioders längd för styrelseledamöter samt beslut om eventuellt antal suppleanter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 av föreningens styrelse 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Ordförande som tillika är förhandlingsombud 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Ledamöter 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Där val av ledamöter kan väljas i två grupperingar om årsmötet beslutat att använda sig av möjlighet till tvååriga mandatperioder på styrelseledamöter.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Ledamöter 2-årig mandatperiod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0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Ledamöter 1-årig mandatperiod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Eventuella suppleanter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Beslut om firmatecknare 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ev övriga förtroendeuppdrag 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Ett eller flera förhandlingsombud, FO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Ett eller flera huvudskyddsombud på föreningsnivå, HSO 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144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Ev. val av andra uppdrag som årsmötet beslutat om ska finnas 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valkretsombud 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minst en förtroendevald revisor jämte suppleant/-er 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Fastställande av valberedningens storlek inkl. sammankallande 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 valberedning inkl. sammankallande 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Eventuell information 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Mötets avslutande          </w:t>
      </w:r>
    </w:p>
    <w:p w:rsidR="00000000" w:rsidDel="00000000" w:rsidP="00000000" w:rsidRDefault="00000000" w:rsidRPr="00000000" w14:paraId="0000002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rPr/>
      </w:pPr>
      <w:r w:rsidDel="00000000" w:rsidR="00000000" w:rsidRPr="00000000">
        <w:rPr>
          <w:rtl w:val="0"/>
        </w:rPr>
        <w:t xml:space="preserve">Välkommen!    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09" w:top="1276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536"/>
        <w:tab w:val="right" w:leader="none" w:pos="9072"/>
      </w:tabs>
      <w:spacing w:after="80" w:line="240" w:lineRule="auto"/>
      <w:rPr>
        <w:rFonts w:ascii="Quattrocento Sans" w:cs="Quattrocento Sans" w:eastAsia="Quattrocento Sans" w:hAnsi="Quattrocento Sans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8500.0" w:type="dxa"/>
      <w:jc w:val="left"/>
      <w:tblLayout w:type="fixed"/>
      <w:tblLook w:val="0400"/>
    </w:tblPr>
    <w:tblGrid>
      <w:gridCol w:w="1563"/>
      <w:gridCol w:w="6087"/>
      <w:gridCol w:w="850"/>
      <w:tblGridChange w:id="0">
        <w:tblGrid>
          <w:gridCol w:w="1563"/>
          <w:gridCol w:w="6087"/>
          <w:gridCol w:w="850"/>
        </w:tblGrid>
      </w:tblGridChange>
    </w:tblGrid>
    <w:tr>
      <w:trPr>
        <w:cantSplit w:val="0"/>
        <w:trHeight w:val="567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3B">
          <w:pPr>
            <w:spacing w:after="0" w:lineRule="auto"/>
            <w:rPr/>
          </w:pPr>
          <w:r w:rsidDel="00000000" w:rsidR="00000000" w:rsidRPr="00000000">
            <w:rPr/>
            <w:drawing>
              <wp:inline distB="0" distT="0" distL="0" distR="0">
                <wp:extent cx="881632" cy="172800"/>
                <wp:effectExtent b="0" l="0" r="0" t="0"/>
                <wp:docPr id="19273403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3C">
          <w:pPr>
            <w:tabs>
              <w:tab w:val="center" w:leader="none" w:pos="4536"/>
              <w:tab w:val="right" w:leader="none" w:pos="9072"/>
            </w:tabs>
            <w:spacing w:after="100" w:line="240" w:lineRule="auto"/>
            <w:rPr>
              <w:rFonts w:ascii="Quattrocento Sans" w:cs="Quattrocento Sans" w:eastAsia="Quattrocento Sans" w:hAnsi="Quattrocento Sans"/>
              <w:sz w:val="18"/>
              <w:szCs w:val="18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  <w:rtl w:val="0"/>
            </w:rPr>
            <w:t xml:space="preserve">Kallelse och dagordning årsmöte 2025</w:t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3D">
          <w:pPr>
            <w:tabs>
              <w:tab w:val="center" w:leader="none" w:pos="4536"/>
              <w:tab w:val="right" w:leader="none" w:pos="9072"/>
            </w:tabs>
            <w:spacing w:after="100" w:line="240" w:lineRule="auto"/>
            <w:jc w:val="right"/>
            <w:rPr>
              <w:rFonts w:ascii="Quattrocento Sans" w:cs="Quattrocento Sans" w:eastAsia="Quattrocento Sans" w:hAnsi="Quattrocento Sans"/>
              <w:sz w:val="16"/>
              <w:szCs w:val="16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  <w:rtl w:val="0"/>
            </w:rPr>
            <w:t xml:space="preserve"> [</w:t>
          </w: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sz w:val="16"/>
              <w:szCs w:val="16"/>
              <w:rtl w:val="0"/>
            </w:rPr>
            <w:t xml:space="preserve">]</w:t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505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513"/>
      <w:gridCol w:w="992"/>
      <w:tblGridChange w:id="0">
        <w:tblGrid>
          <w:gridCol w:w="7513"/>
          <w:gridCol w:w="992"/>
        </w:tblGrid>
      </w:tblGridChange>
    </w:tblGrid>
    <w:tr>
      <w:trPr>
        <w:cantSplit w:val="0"/>
        <w:tblHeader w:val="0"/>
      </w:trPr>
      <w:tc>
        <w:tcPr>
          <w:tcBorders>
            <w:top w:color="13504f" w:space="0" w:sz="4" w:val="single"/>
          </w:tcBorders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40" w:before="40" w:line="240" w:lineRule="auto"/>
            <w:ind w:left="0" w:right="80" w:firstLine="0"/>
            <w:jc w:val="left"/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13504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13504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Sveriges Lärare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79" w:firstLine="0"/>
            <w:jc w:val="left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Box 17061, 104 62 Stockholm • Peter Myndes backe 16, Stockholm • 077-515 05 00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79" w:firstLine="0"/>
            <w:jc w:val="left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sverigeslarare.se/kontakt • Bg 5932-4509 • Org. nr 802540-5542</w:t>
          </w:r>
        </w:p>
      </w:tc>
      <w:tc>
        <w:tcPr>
          <w:tcBorders>
            <w:top w:color="13504f" w:space="0" w:sz="4" w:val="single"/>
          </w:tcBorders>
          <w:vAlign w:val="bottom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79" w:firstLine="0"/>
            <w:jc w:val="right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[</w:t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]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79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065.0" w:type="dxa"/>
      <w:jc w:val="left"/>
      <w:tblInd w:w="-56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14"/>
      <w:gridCol w:w="5251"/>
      <w:tblGridChange w:id="0">
        <w:tblGrid>
          <w:gridCol w:w="4814"/>
          <w:gridCol w:w="525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269797" cy="444881"/>
                <wp:effectExtent b="0" l="0" r="0" t="0"/>
                <wp:docPr id="192734037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100" w:line="240" w:lineRule="auto"/>
            <w:ind w:left="0" w:right="0" w:firstLine="0"/>
            <w:jc w:val="righ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f8dd99" w:val="clear"/>
              <w:vertAlign w:val="baseline"/>
              <w:rtl w:val="0"/>
            </w:rPr>
            <w:t xml:space="preserve">Klicka här för att ange datum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40" w:line="240" w:lineRule="auto"/>
            <w:ind w:left="0" w:right="0" w:firstLine="0"/>
            <w:jc w:val="righ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f8dd99" w:val="clear"/>
              <w:vertAlign w:val="baseline"/>
              <w:rtl w:val="0"/>
            </w:rPr>
            <w:t xml:space="preserve">Klicka här för att ange text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20" w:before="0" w:line="240" w:lineRule="auto"/>
      <w:ind w:left="0" w:right="32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lang w:val="sv-SE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0" w:sz="0" w:val="none"/>
      </w:pBdr>
      <w:spacing w:after="360" w:before="360" w:line="216" w:lineRule="auto"/>
      <w:jc w:val="left"/>
    </w:pPr>
    <w:rPr>
      <w:rFonts w:ascii="Century Gothic" w:cs="Century Gothic" w:eastAsia="Century Gothic" w:hAnsi="Century Gothic"/>
      <w:b w:val="1"/>
      <w:color w:val="4d7955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0" w:sz="0" w:val="none"/>
      </w:pBdr>
      <w:spacing w:after="120" w:before="260" w:line="216" w:lineRule="auto"/>
      <w:jc w:val="left"/>
    </w:pPr>
    <w:rPr>
      <w:rFonts w:ascii="Quattrocento Sans" w:cs="Quattrocento Sans" w:eastAsia="Quattrocento Sans" w:hAnsi="Quattrocento San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0" w:sz="0" w:val="none"/>
      </w:pBdr>
      <w:spacing w:after="100" w:before="260" w:line="216" w:lineRule="auto"/>
      <w:jc w:val="left"/>
    </w:pPr>
    <w:rPr>
      <w:rFonts w:ascii="Quattrocento Sans" w:cs="Quattrocento Sans" w:eastAsia="Quattrocento Sans" w:hAnsi="Quattrocento Sans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i w:val="1"/>
      <w:color w:val="000000"/>
      <w:sz w:val="19"/>
      <w:szCs w:val="19"/>
    </w:rPr>
  </w:style>
  <w:style w:type="paragraph" w:styleId="Heading6">
    <w:name w:val="heading 6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i w:val="1"/>
      <w:color w:val="000000"/>
      <w:sz w:val="19"/>
      <w:szCs w:val="19"/>
    </w:rPr>
  </w:style>
  <w:style w:type="paragraph" w:styleId="Title">
    <w:name w:val="Title"/>
    <w:basedOn w:val="Normal"/>
    <w:next w:val="Normal"/>
    <w:pPr>
      <w:pBdr>
        <w:bottom w:color="4d7955" w:space="7" w:sz="18" w:val="single"/>
      </w:pBdr>
      <w:spacing w:after="240" w:line="1060" w:lineRule="auto"/>
      <w:jc w:val="center"/>
    </w:pPr>
    <w:rPr>
      <w:rFonts w:ascii="Century Gothic" w:cs="Century Gothic" w:eastAsia="Century Gothic" w:hAnsi="Century Gothic"/>
      <w:b w:val="1"/>
      <w:color w:val="4d7955"/>
      <w:sz w:val="96"/>
      <w:szCs w:val="96"/>
    </w:rPr>
  </w:style>
  <w:style w:type="paragraph" w:styleId="Normal" w:default="1">
    <w:name w:val="Normal"/>
    <w:qFormat w:val="1"/>
    <w:rsid w:val="00F764DC"/>
  </w:style>
  <w:style w:type="paragraph" w:styleId="Rubrik1">
    <w:name w:val="heading 1"/>
    <w:basedOn w:val="Rubrik"/>
    <w:next w:val="Normal"/>
    <w:link w:val="Rubrik1Char"/>
    <w:uiPriority w:val="9"/>
    <w:qFormat w:val="1"/>
    <w:rsid w:val="00A516A9"/>
    <w:pPr>
      <w:keepNext w:val="1"/>
      <w:keepLines w:val="1"/>
      <w:pBdr>
        <w:bottom w:color="auto" w:space="0" w:sz="0" w:val="none"/>
      </w:pBdr>
      <w:spacing w:after="360" w:before="360" w:line="216" w:lineRule="auto"/>
      <w:jc w:val="left"/>
    </w:pPr>
    <w:rPr>
      <w:bCs w:val="1"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 w:val="1"/>
    <w:rsid w:val="00D0529E"/>
    <w:pPr>
      <w:spacing w:after="120" w:before="26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 w:val="1"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 w:val="1"/>
    <w:rsid w:val="00D0529E"/>
    <w:pPr>
      <w:spacing w:after="40" w:before="240" w:line="288" w:lineRule="auto"/>
      <w:outlineLvl w:val="3"/>
    </w:pPr>
    <w:rPr>
      <w:rFonts w:asciiTheme="minorHAnsi" w:hAnsiTheme="minorHAnsi"/>
      <w:iCs w:val="1"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 w:val="1"/>
    <w:qFormat w:val="1"/>
    <w:rsid w:val="00A16575"/>
    <w:pPr>
      <w:outlineLvl w:val="4"/>
    </w:pPr>
    <w:rPr>
      <w:bCs w:val="1"/>
      <w:i w:val="1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 w:val="1"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 w:val="1"/>
    <w:rsid w:val="00A16575"/>
    <w:pPr>
      <w:outlineLvl w:val="6"/>
    </w:pPr>
    <w:rPr>
      <w:iCs w:val="1"/>
    </w:rPr>
  </w:style>
  <w:style w:type="paragraph" w:styleId="Rubrik8">
    <w:name w:val="heading 8"/>
    <w:basedOn w:val="Rubrik7"/>
    <w:next w:val="Normal"/>
    <w:link w:val="Rubrik8Char"/>
    <w:uiPriority w:val="9"/>
    <w:semiHidden w:val="1"/>
    <w:rsid w:val="00934D21"/>
    <w:pPr>
      <w:outlineLvl w:val="7"/>
    </w:pPr>
    <w:rPr>
      <w:bCs w:val="1"/>
    </w:rPr>
  </w:style>
  <w:style w:type="paragraph" w:styleId="Rubrik9">
    <w:name w:val="heading 9"/>
    <w:basedOn w:val="Rubrik8"/>
    <w:next w:val="Normal"/>
    <w:link w:val="Rubrik9Char"/>
    <w:uiPriority w:val="9"/>
    <w:semiHidden w:val="1"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cstheme="majorBidi" w:eastAsiaTheme="majorEastAsia"/>
      <w:b w:val="1"/>
      <w:bCs w:val="1"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cstheme="majorBidi" w:eastAsiaTheme="majorEastAsia" w:hAnsiTheme="majorHAnsi"/>
      <w:b w:val="1"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cstheme="majorBidi" w:eastAsiaTheme="majorEastAsia" w:hAnsiTheme="majorHAnsi"/>
      <w:b w:val="1"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cstheme="majorBidi" w:eastAsiaTheme="majorEastAsia"/>
      <w:b w:val="1"/>
      <w:iCs w:val="1"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A6449E"/>
    <w:rPr>
      <w:rFonts w:asciiTheme="majorHAnsi" w:cstheme="majorBidi" w:eastAsiaTheme="majorEastAsia" w:hAnsiTheme="majorHAnsi"/>
      <w:iCs w:val="1"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A6449E"/>
    <w:rPr>
      <w:rFonts w:asciiTheme="majorHAnsi" w:cstheme="majorBidi" w:eastAsiaTheme="majorEastAsia" w:hAnsiTheme="majorHAnsi"/>
      <w:bCs w:val="1"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A6449E"/>
    <w:rPr>
      <w:rFonts w:asciiTheme="majorHAnsi" w:cstheme="majorBidi" w:eastAsiaTheme="majorEastAsia" w:hAnsiTheme="majorHAnsi"/>
      <w:bCs w:val="1"/>
      <w:iCs w:val="1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A6449E"/>
    <w:rPr>
      <w:rFonts w:asciiTheme="majorHAnsi" w:cstheme="majorBidi" w:eastAsiaTheme="majorEastAsia" w:hAnsiTheme="majorHAnsi"/>
      <w:iCs w:val="1"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A6449E"/>
    <w:rPr>
      <w:rFonts w:asciiTheme="majorHAnsi" w:cstheme="majorBidi" w:eastAsiaTheme="majorEastAsia" w:hAnsiTheme="majorHAns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 w:val="1"/>
      <w:bCs w:val="1"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color="4d7955" w:space="7" w:sz="18" w:themeColor="accent1" w:val="single"/>
      </w:pBdr>
      <w:suppressAutoHyphens w:val="1"/>
      <w:spacing w:after="240" w:line="1060" w:lineRule="exact"/>
      <w:jc w:val="center"/>
      <w:outlineLvl w:val="0"/>
    </w:pPr>
    <w:rPr>
      <w:rFonts w:ascii="Century Gothic" w:hAnsi="Century Gothic" w:cstheme="majorBidi" w:eastAsiaTheme="majorEastAsia"/>
      <w:b w:val="1"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cstheme="majorBidi" w:eastAsiaTheme="majorEastAsia"/>
      <w:b w:val="1"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color="auto" w:space="0" w:sz="0" w:val="none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cstheme="majorBidi" w:eastAsiaTheme="majorEastAsia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 w:val="1"/>
    <w:rsid w:val="005F29FB"/>
    <w:rPr>
      <w:b w:val="1"/>
      <w:bCs w:val="1"/>
      <w:color w:val="auto"/>
    </w:rPr>
  </w:style>
  <w:style w:type="character" w:styleId="Betoning">
    <w:name w:val="Emphasis"/>
    <w:basedOn w:val="Standardstycketeckensnitt"/>
    <w:uiPriority w:val="20"/>
    <w:semiHidden w:val="1"/>
    <w:rsid w:val="005F29FB"/>
    <w:rPr>
      <w:i w:val="1"/>
      <w:iCs w:val="1"/>
      <w:color w:val="auto"/>
    </w:rPr>
  </w:style>
  <w:style w:type="paragraph" w:styleId="Ingetavstnd">
    <w:name w:val="No Spacing"/>
    <w:qFormat w:val="1"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 w:val="1"/>
    <w:rsid w:val="005F29FB"/>
    <w:pPr>
      <w:spacing w:before="200" w:line="264" w:lineRule="auto"/>
      <w:ind w:left="864" w:right="864"/>
      <w:jc w:val="center"/>
    </w:pPr>
    <w:rPr>
      <w:rFonts w:asciiTheme="majorHAnsi" w:cstheme="majorBidi" w:eastAsiaTheme="majorEastAsia" w:hAnsiTheme="majorHAnsi"/>
      <w:i w:val="1"/>
      <w:iCs w:val="1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5F29FB"/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 w:val="1"/>
    <w:rsid w:val="005F29FB"/>
    <w:pPr>
      <w:spacing w:after="240" w:before="100" w:beforeAutospacing="1"/>
      <w:ind w:left="936" w:right="936"/>
      <w:jc w:val="center"/>
    </w:pPr>
    <w:rPr>
      <w:rFonts w:asciiTheme="majorHAnsi" w:cstheme="majorBidi" w:eastAsiaTheme="majorEastAsia" w:hAnsiTheme="majorHAns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 w:val="1"/>
    <w:rsid w:val="005F29FB"/>
    <w:rPr>
      <w:rFonts w:asciiTheme="majorHAnsi" w:cstheme="majorBidi" w:eastAsiaTheme="majorEastAsia" w:hAnsiTheme="majorHAnsi"/>
      <w:sz w:val="26"/>
      <w:szCs w:val="26"/>
    </w:rPr>
  </w:style>
  <w:style w:type="character" w:styleId="Diskretbetoning">
    <w:name w:val="Subtle Emphasis"/>
    <w:basedOn w:val="Standardstycketeckensnitt"/>
    <w:uiPriority w:val="19"/>
    <w:semiHidden w:val="1"/>
    <w:rsid w:val="005F29FB"/>
    <w:rPr>
      <w:i w:val="1"/>
      <w:iCs w:val="1"/>
      <w:color w:val="auto"/>
    </w:rPr>
  </w:style>
  <w:style w:type="character" w:styleId="Starkbetoning">
    <w:name w:val="Intense Emphasis"/>
    <w:basedOn w:val="Standardstycketeckensnitt"/>
    <w:uiPriority w:val="21"/>
    <w:semiHidden w:val="1"/>
    <w:rsid w:val="005F29FB"/>
    <w:rPr>
      <w:b w:val="1"/>
      <w:bCs w:val="1"/>
      <w:i w:val="1"/>
      <w:iCs w:val="1"/>
      <w:color w:val="auto"/>
    </w:rPr>
  </w:style>
  <w:style w:type="character" w:styleId="Diskretreferens">
    <w:name w:val="Subtle Reference"/>
    <w:basedOn w:val="Standardstycketeckensnitt"/>
    <w:uiPriority w:val="31"/>
    <w:semiHidden w:val="1"/>
    <w:rsid w:val="005F29FB"/>
    <w:rPr>
      <w:smallCaps w:val="1"/>
      <w:color w:val="auto"/>
      <w:u w:color="7f7f7f" w:themeColor="text1" w:themeTint="000080" w:val="single"/>
    </w:rPr>
  </w:style>
  <w:style w:type="character" w:styleId="Starkreferens">
    <w:name w:val="Intense Reference"/>
    <w:basedOn w:val="Standardstycketeckensnitt"/>
    <w:uiPriority w:val="32"/>
    <w:semiHidden w:val="1"/>
    <w:rsid w:val="005F29FB"/>
    <w:rPr>
      <w:b w:val="1"/>
      <w:bCs w:val="1"/>
      <w:smallCaps w:val="1"/>
      <w:color w:val="auto"/>
      <w:u w:val="single"/>
    </w:rPr>
  </w:style>
  <w:style w:type="character" w:styleId="Bokenstitel">
    <w:name w:val="Book Title"/>
    <w:basedOn w:val="Standardstycketeckensnitt"/>
    <w:uiPriority w:val="33"/>
    <w:semiHidden w:val="1"/>
    <w:rsid w:val="005F29FB"/>
    <w:rPr>
      <w:b w:val="1"/>
      <w:bCs w:val="1"/>
      <w:smallCaps w:val="1"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after="0" w:before="8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after="0" w:before="80" w:line="280" w:lineRule="exact"/>
      <w:ind w:left="425" w:hanging="425"/>
    </w:pPr>
    <w:rPr>
      <w:rFonts w:asciiTheme="majorHAnsi" w:hAnsiTheme="majorHAnsi"/>
      <w:noProof w:val="1"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 w:val="1"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 w:val="1"/>
      <w:sz w:val="18"/>
    </w:rPr>
  </w:style>
  <w:style w:type="paragraph" w:styleId="Innehll4">
    <w:name w:val="toc 4"/>
    <w:basedOn w:val="Normal"/>
    <w:next w:val="Normal"/>
    <w:uiPriority w:val="39"/>
    <w:semiHidden w:val="1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 w:val="1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 w:val="1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 w:val="1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 w:val="1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 w:val="1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cstheme="majorHAnsi" w:hAnsi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cstheme="majorHAnsi" w:hAnsi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 w:val="1"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 w:val="1"/>
    <w:rsid w:val="00481060"/>
    <w:pPr>
      <w:ind w:left="720"/>
      <w:contextualSpacing w:val="1"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 w:val="1"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 w:val="1"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 w:val="1"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 w:val="1"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 w:val="1"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 w:val="1"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 w:val="1"/>
    <w:qFormat w:val="1"/>
    <w:rsid w:val="004E0B05"/>
    <w:rPr>
      <w:vanish w:val="1"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color="auto" w:space="0" w:sz="0" w:val="none"/>
      <w:shd w:color="auto" w:fill="f8dd99" w:val="clear"/>
    </w:rPr>
  </w:style>
  <w:style w:type="paragraph" w:styleId="Numreradrubrik1" w:customStyle="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 w:val="1"/>
    </w:pPr>
    <w:rPr>
      <w:noProof w:val="1"/>
    </w:rPr>
  </w:style>
  <w:style w:type="paragraph" w:styleId="Avslutandetext">
    <w:name w:val="Closing"/>
    <w:basedOn w:val="Normal"/>
    <w:next w:val="Normal"/>
    <w:link w:val="AvslutandetextChar"/>
    <w:uiPriority w:val="99"/>
    <w:semiHidden w:val="1"/>
    <w:rsid w:val="00A87B49"/>
    <w:pPr>
      <w:spacing w:after="800" w:line="240" w:lineRule="auto"/>
      <w:contextualSpacing w:val="1"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 w:val="1"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 w:val="1"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 w:val="1"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color="13504f" w:space="0" w:sz="4" w:themeColor="accent3" w:val="single"/>
      </w:tblBorders>
      <w:tblCellMar>
        <w:top w:w="28.0" w:type="dxa"/>
        <w:left w:w="113.0" w:type="dxa"/>
        <w:bottom w:w="28.0" w:type="dxa"/>
        <w:right w:w="113.0" w:type="dxa"/>
      </w:tblCellMar>
    </w:tblPr>
    <w:tcPr>
      <w:vAlign w:val="center"/>
    </w:tcPr>
    <w:tblStylePr w:type="firstRow">
      <w:pPr>
        <w:wordWrap w:val="1"/>
        <w:spacing w:after="80" w:afterAutospacing="0" w:afterLines="0" w:line="240" w:lineRule="auto"/>
      </w:pPr>
      <w:rPr>
        <w:rFonts w:ascii="Segoe UI" w:hAnsi="Segoe UI"/>
        <w:b w:val="1"/>
        <w:sz w:val="18"/>
      </w:rPr>
      <w:tblPr/>
      <w:tcPr>
        <w:tcBorders>
          <w:bottom w:color="13504f" w:space="0" w:sz="8" w:themeColor="accent3" w:val="single"/>
        </w:tcBorders>
      </w:tcPr>
    </w:tblStylePr>
    <w:tblStylePr w:type="lastRow">
      <w:pPr>
        <w:wordWrap w:val="1"/>
        <w:spacing w:line="240" w:lineRule="auto"/>
      </w:pPr>
      <w:rPr>
        <w:b w:val="1"/>
      </w:rPr>
      <w:tblPr/>
      <w:tcPr>
        <w:tcBorders>
          <w:top w:color="13504f" w:space="0" w:sz="8" w:themeColor="accent3" w:val="single"/>
        </w:tcBorders>
      </w:tcPr>
    </w:tblStylePr>
    <w:tblStylePr w:type="firstCol">
      <w:pPr>
        <w:wordWrap w:val="1"/>
        <w:spacing w:line="240" w:lineRule="auto"/>
        <w:jc w:val="left"/>
      </w:p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pPr>
        <w:wordWrap w:val="1"/>
        <w:spacing w:line="240" w:lineRule="auto"/>
      </w:pPr>
    </w:tblStylePr>
    <w:tblStylePr w:type="band1Vert">
      <w:pPr>
        <w:wordWrap w:val="1"/>
        <w:spacing w:line="240" w:lineRule="auto"/>
      </w:pPr>
    </w:tblStylePr>
    <w:tblStylePr w:type="band2Vert">
      <w:pPr>
        <w:wordWrap w:val="1"/>
        <w:spacing w:line="240" w:lineRule="auto"/>
      </w:pPr>
    </w:tblStylePr>
    <w:tblStylePr w:type="band1Horz">
      <w:pPr>
        <w:wordWrap w:val="1"/>
        <w:spacing w:line="240" w:lineRule="auto"/>
      </w:pPr>
      <w:tblPr/>
      <w:tcPr>
        <w:shd w:color="auto" w:fill="d9e1db" w:val="clear"/>
      </w:tcPr>
    </w:tblStylePr>
    <w:tblStylePr w:type="band2Horz">
      <w:pPr>
        <w:wordWrap w:val="1"/>
        <w:spacing w:line="240" w:lineRule="auto"/>
      </w:pPr>
    </w:tblStylePr>
    <w:tblStylePr w:type="neCell">
      <w:pPr>
        <w:wordWrap w:val="1"/>
        <w:spacing w:line="240" w:lineRule="auto"/>
      </w:pPr>
    </w:tblStylePr>
    <w:tblStylePr w:type="nwCell">
      <w:pPr>
        <w:wordWrap w:val="1"/>
        <w:spacing w:line="240" w:lineRule="auto"/>
      </w:pPr>
      <w:rPr>
        <w:sz w:val="21"/>
      </w:rPr>
    </w:tblStylePr>
  </w:style>
  <w:style w:type="paragraph" w:styleId="Att-satsmedindrag" w:customStyle="1">
    <w:name w:val="Att-sats med indrag"/>
    <w:basedOn w:val="Normal"/>
    <w:uiPriority w:val="26"/>
    <w:qFormat w:val="1"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 w:val="1"/>
    <w:qFormat w:val="1"/>
    <w:rsid w:val="009F73CF"/>
    <w:pPr>
      <w:numPr>
        <w:numId w:val="4"/>
      </w:numPr>
      <w:spacing w:after="40" w:before="240"/>
    </w:pPr>
    <w:rPr>
      <w:rFonts w:asciiTheme="majorHAnsi" w:hAnsiTheme="majorHAnsi"/>
      <w:b w:val="1"/>
    </w:rPr>
  </w:style>
  <w:style w:type="paragraph" w:styleId="ParagrafNumrering" w:customStyle="1">
    <w:name w:val="Paragraf Numrering"/>
    <w:basedOn w:val="Numreradrubrik1"/>
    <w:next w:val="Normal"/>
    <w:semiHidden w:val="1"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0F0A6E"/>
    <w:rPr>
      <w:color w:val="605e5c"/>
      <w:shd w:color="auto" w:fill="e1dfdd" w:val="clear"/>
    </w:rPr>
  </w:style>
  <w:style w:type="character" w:styleId="Radnummer">
    <w:name w:val="line number"/>
    <w:basedOn w:val="Standardstycketeckensnitt"/>
    <w:uiPriority w:val="99"/>
    <w:semiHidden w:val="1"/>
    <w:rsid w:val="004F0718"/>
    <w:rPr>
      <w:color w:val="a6a6a6" w:themeColor="background1" w:themeShade="0000A6"/>
      <w:sz w:val="16"/>
    </w:rPr>
  </w:style>
  <w:style w:type="character" w:styleId="Kommentarsreferens">
    <w:name w:val="annotation reference"/>
    <w:basedOn w:val="Standardstycketeckensnitt"/>
    <w:uiPriority w:val="99"/>
    <w:semiHidden w:val="1"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Punktlistagr" w:customStyle="1">
    <w:name w:val="Punktlista grå"/>
    <w:basedOn w:val="Normal"/>
    <w:uiPriority w:val="24"/>
    <w:semiHidden w:val="1"/>
    <w:qFormat w:val="1"/>
    <w:rsid w:val="004D14BE"/>
    <w:pPr>
      <w:numPr>
        <w:numId w:val="7"/>
      </w:numPr>
      <w:ind w:left="568" w:hanging="284"/>
      <w:contextualSpacing w:val="1"/>
    </w:pPr>
    <w:rPr>
      <w:color w:val="bfbfbf" w:themeColor="background1" w:themeShade="0000BF"/>
    </w:rPr>
  </w:style>
  <w:style w:type="paragraph" w:styleId="Kommentarer">
    <w:name w:val="annotation text"/>
    <w:basedOn w:val="Normal"/>
    <w:link w:val="KommentarerChar"/>
    <w:uiPriority w:val="99"/>
    <w:semiHidden w:val="1"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rsid w:val="00591224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591224"/>
    <w:rPr>
      <w:b w:val="1"/>
      <w:bCs w:val="1"/>
    </w:rPr>
  </w:style>
  <w:style w:type="paragraph" w:styleId="Referens" w:customStyle="1">
    <w:name w:val="Referens"/>
    <w:basedOn w:val="Normal"/>
    <w:rsid w:val="00794C5A"/>
    <w:pPr>
      <w:spacing w:after="80"/>
      <w:ind w:left="284" w:hanging="284"/>
    </w:pPr>
  </w:style>
  <w:style w:type="paragraph" w:styleId="Metodrubriker" w:customStyle="1">
    <w:name w:val="Metodrubriker"/>
    <w:basedOn w:val="Rubrik3"/>
    <w:next w:val="Normal"/>
    <w:uiPriority w:val="10"/>
    <w:semiHidden w:val="1"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rsid w:val="00A516A9"/>
    <w:pPr>
      <w:suppressAutoHyphens w:val="0"/>
      <w:spacing w:after="120" w:before="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rsid w:val="00BE0E2B"/>
    <w:pPr>
      <w:spacing w:after="40"/>
      <w:ind w:left="284" w:hanging="74"/>
    </w:pPr>
    <w:rPr>
      <w:i w:val="1"/>
      <w:iCs w:val="1"/>
    </w:rPr>
  </w:style>
  <w:style w:type="paragraph" w:styleId="Namn" w:customStyle="1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 w:val="1"/>
    </w:pPr>
    <w:rPr>
      <w:rFonts w:asciiTheme="majorHAnsi" w:cstheme="majorHAnsi" w:hAnsi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 w:val="1"/>
      <w:iCs w:val="1"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cstheme="majorHAnsi" w:hAnsiTheme="majorHAnsi"/>
      <w:sz w:val="18"/>
      <w:szCs w:val="18"/>
      <w:lang w:val="en-US"/>
    </w:rPr>
  </w:style>
  <w:style w:type="paragraph" w:styleId="Faktabrdtext" w:customStyle="1">
    <w:name w:val="Faktabrödtext"/>
    <w:basedOn w:val="Normal"/>
    <w:link w:val="FaktabrdtextChar"/>
    <w:qFormat w:val="1"/>
    <w:rsid w:val="00EE021E"/>
    <w:pPr>
      <w:spacing w:after="80" w:line="216" w:lineRule="auto"/>
    </w:pPr>
    <w:rPr>
      <w:rFonts w:asciiTheme="majorHAnsi" w:cstheme="majorHAnsi" w:hAnsiTheme="majorHAnsi"/>
      <w:sz w:val="18"/>
      <w:szCs w:val="18"/>
    </w:rPr>
  </w:style>
  <w:style w:type="paragraph" w:styleId="Faktapunktlista" w:customStyle="1">
    <w:name w:val="Faktapunktlista"/>
    <w:basedOn w:val="Liststycke"/>
    <w:link w:val="FaktapunktlistaChar"/>
    <w:qFormat w:val="1"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cstheme="majorHAnsi" w:hAnsiTheme="majorHAnsi"/>
      <w:sz w:val="18"/>
      <w:szCs w:val="18"/>
    </w:rPr>
  </w:style>
  <w:style w:type="character" w:styleId="FaktabrdtextChar" w:customStyle="1">
    <w:name w:val="Faktabrödtext Char"/>
    <w:basedOn w:val="Standardstycketeckensnitt"/>
    <w:link w:val="Faktabrdtext"/>
    <w:rsid w:val="00EE021E"/>
    <w:rPr>
      <w:rFonts w:asciiTheme="majorHAnsi" w:cstheme="majorHAnsi" w:hAnsiTheme="majorHAnsi"/>
      <w:sz w:val="18"/>
      <w:szCs w:val="18"/>
    </w:rPr>
  </w:style>
  <w:style w:type="character" w:styleId="FaktapunktlistaChar" w:customStyle="1">
    <w:name w:val="Faktapunktlista Char"/>
    <w:basedOn w:val="Standardstycketeckensnitt"/>
    <w:link w:val="Faktapunktlista"/>
    <w:rsid w:val="00EE021E"/>
    <w:rPr>
      <w:rFonts w:asciiTheme="majorHAnsi" w:cstheme="majorHAnsi" w:hAnsiTheme="majorHAnsi"/>
      <w:sz w:val="18"/>
      <w:szCs w:val="18"/>
    </w:rPr>
  </w:style>
  <w:style w:type="paragraph" w:styleId="Anmkllaunderdiagramellertabell" w:customStyle="1">
    <w:name w:val="Anm/källa under diagram eller tabell"/>
    <w:basedOn w:val="Normal"/>
    <w:link w:val="AnmkllaunderdiagramellertabellChar"/>
    <w:rsid w:val="0014605F"/>
    <w:pPr>
      <w:spacing w:after="240" w:before="40" w:line="216" w:lineRule="auto"/>
    </w:pPr>
    <w:rPr>
      <w:rFonts w:asciiTheme="majorHAnsi" w:hAnsiTheme="majorHAnsi"/>
      <w:i w:val="1"/>
      <w:sz w:val="16"/>
    </w:rPr>
  </w:style>
  <w:style w:type="character" w:styleId="AnmkllaunderdiagramellertabellChar" w:customStyle="1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 w:val="1"/>
      <w:sz w:val="16"/>
    </w:rPr>
  </w:style>
  <w:style w:type="paragraph" w:styleId="Diagramrubrikcentrerad" w:customStyle="1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styleId="DiagramrubrikcentreradChar" w:customStyle="1">
    <w:name w:val="Diagramrubrik (centrerad) Char"/>
    <w:basedOn w:val="Rubrik3Char"/>
    <w:link w:val="Diagramrubrikcentrerad"/>
    <w:rsid w:val="00EE021E"/>
    <w:rPr>
      <w:rFonts w:asciiTheme="majorHAnsi" w:cstheme="majorBidi" w:eastAsiaTheme="majorEastAsia" w:hAnsiTheme="majorHAnsi"/>
      <w:b w:val="1"/>
      <w:color w:val="000000" w:themeColor="text1"/>
      <w:sz w:val="21"/>
      <w:szCs w:val="21"/>
    </w:rPr>
  </w:style>
  <w:style w:type="paragraph" w:styleId="Rubik0avsnitt" w:customStyle="1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styleId="Tabellrubrikvnsterstlld" w:customStyle="1">
    <w:name w:val="Tabellrubrik (vänsterställd)"/>
    <w:basedOn w:val="Diagramrubrikcentrerad"/>
    <w:rsid w:val="00EE021E"/>
    <w:pPr>
      <w:jc w:val="left"/>
    </w:pPr>
    <w:rPr>
      <w:bCs w:val="1"/>
    </w:rPr>
  </w:style>
  <w:style w:type="paragraph" w:styleId="Tabelltextvnsterstlldsmal" w:customStyle="1">
    <w:name w:val="Tabelltext (vänsterställd smal)"/>
    <w:basedOn w:val="Faktabrdtext"/>
    <w:rsid w:val="00EE021E"/>
    <w:pPr>
      <w:spacing w:after="40" w:before="40"/>
    </w:pPr>
    <w:rPr>
      <w:rFonts w:ascii="Segoe UI" w:cs="Segoe UI" w:eastAsia="Times New Roman" w:hAnsi="Segoe UI"/>
      <w:color w:val="000000"/>
      <w:lang w:eastAsia="sv-SE"/>
    </w:rPr>
  </w:style>
  <w:style w:type="paragraph" w:styleId="Tabellsiffraeltextcentreradsmal" w:customStyle="1">
    <w:name w:val="Tabellsiffra el. text (centrerad smal)"/>
    <w:basedOn w:val="Tabelltextvnsterstlldsmal"/>
    <w:rsid w:val="00EE021E"/>
    <w:pPr>
      <w:jc w:val="center"/>
    </w:pPr>
  </w:style>
  <w:style w:type="paragraph" w:styleId="Tabellsiffrahgerstlldsmal" w:customStyle="1">
    <w:name w:val="Tabellsiffra (högerställd smal)"/>
    <w:basedOn w:val="Tabellsiffraeltextcentreradsmal"/>
    <w:rsid w:val="00EE021E"/>
    <w:pPr>
      <w:jc w:val="right"/>
    </w:pPr>
  </w:style>
  <w:style w:type="paragraph" w:styleId="Tabelltextvnsterstlldfet" w:customStyle="1">
    <w:name w:val="Tabelltext (vänsterställd fet)"/>
    <w:basedOn w:val="Tabelltextvnsterstlldsmal"/>
    <w:rsid w:val="00EE021E"/>
    <w:rPr>
      <w:b w:val="1"/>
      <w:bCs w:val="1"/>
      <w:sz w:val="17"/>
      <w:szCs w:val="17"/>
    </w:rPr>
  </w:style>
  <w:style w:type="paragraph" w:styleId="Tabelltextcentreradfet" w:customStyle="1">
    <w:name w:val="Tabelltext (centrerad fet)"/>
    <w:basedOn w:val="Tabelltextvnsterstlldfet"/>
    <w:rsid w:val="00EE021E"/>
    <w:pPr>
      <w:jc w:val="center"/>
    </w:pPr>
  </w:style>
  <w:style w:type="paragraph" w:styleId="Diagraminfounderdiagramrubrikcentrerad" w:customStyle="1">
    <w:name w:val="Diagraminfo under diagramrubrik (centrerad)"/>
    <w:basedOn w:val="Anmkllaunderdiagramellertabell"/>
    <w:rsid w:val="00EE021E"/>
    <w:pPr>
      <w:spacing w:after="100" w:before="0"/>
      <w:jc w:val="center"/>
    </w:pPr>
    <w:rPr>
      <w:szCs w:val="16"/>
    </w:rPr>
  </w:style>
  <w:style w:type="character" w:styleId="AnvndHyperlnk">
    <w:name w:val="FollowedHyperlink"/>
    <w:basedOn w:val="Standardstycketeckensnitt"/>
    <w:uiPriority w:val="98"/>
    <w:rsid w:val="009A776F"/>
    <w:rPr>
      <w:color w:val="97936b" w:themeColor="followedHyperlink"/>
      <w:u w:val="single"/>
    </w:rPr>
  </w:style>
  <w:style w:type="paragraph" w:styleId="Subtitle">
    <w:name w:val="Subtitle"/>
    <w:basedOn w:val="Normal"/>
    <w:next w:val="Normal"/>
    <w:pPr>
      <w:pBdr>
        <w:bottom w:color="000000" w:space="0" w:sz="0" w:val="none"/>
      </w:pBdr>
      <w:spacing w:after="240" w:line="520" w:lineRule="auto"/>
      <w:jc w:val="center"/>
    </w:pPr>
    <w:rPr>
      <w:rFonts w:ascii="Georgia" w:cs="Georgia" w:eastAsia="Georgia" w:hAnsi="Georgia"/>
      <w:b w:val="0"/>
      <w:color w:val="4d7955"/>
      <w:sz w:val="44"/>
      <w:szCs w:val="4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verigeslarare.se/lidingo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fRgvsZGnwZ19gKPEQFRvrlSOg==">CgMxLjA4AHIhMWcybkJTdW1RbmhqbHJycDRPM1FLVTdtaks3V29PN3Ri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2025-01-31T10:17:00Z</dcterms:created>
  <dc:creator>Johanna Strand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