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D92651D536824394AF9AED512CF1CFCB"/>
        </w:placeholder>
        <w:dataBinding w:prefixMappings="xmlns:ns0='http://purl.org/dc/elements/1.1/' xmlns:ns1='http://schemas.openxmlformats.org/package/2006/metadata/core-properties' " w:xpath="/ns1:coreProperties[1]/ns0:title[1]" w:storeItemID="{6C3C8BC8-F283-45AE-878A-BAB7291924A1}"/>
        <w:text/>
      </w:sdtPr>
      <w:sdtEndPr/>
      <w:sdtContent>
        <w:p w14:paraId="02F0F5DA" w14:textId="2175BF22" w:rsidR="005179F2" w:rsidRDefault="001C6277" w:rsidP="005179F2">
          <w:pPr>
            <w:pStyle w:val="Rubrik1"/>
          </w:pPr>
          <w:r>
            <w:t xml:space="preserve">Verksamhetsberättelse 2025 för förening </w:t>
          </w:r>
          <w:r w:rsidR="002A2D82">
            <w:t>Sveriges Lärare Klippan</w:t>
          </w:r>
        </w:p>
      </w:sdtContent>
    </w:sdt>
    <w:p w14:paraId="0F933D8F" w14:textId="77777777" w:rsidR="00204ED9" w:rsidRPr="0097431F" w:rsidRDefault="00204ED9" w:rsidP="0097431F">
      <w:pPr>
        <w:pStyle w:val="Faktabrdtext"/>
      </w:pPr>
    </w:p>
    <w:p w14:paraId="1EAD54EB" w14:textId="77777777"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40D89437" w14:textId="77777777" w:rsidTr="5BCF814F">
        <w:trPr>
          <w:trHeight w:val="719"/>
        </w:trPr>
        <w:tc>
          <w:tcPr>
            <w:tcW w:w="8494" w:type="dxa"/>
          </w:tcPr>
          <w:p w14:paraId="1347B432" w14:textId="2E06A45F" w:rsidR="00EE432C" w:rsidRPr="00183727" w:rsidRDefault="79552EF1" w:rsidP="00183727">
            <w:pPr>
              <w:pStyle w:val="Faktabrdtext"/>
            </w:pPr>
            <w:r w:rsidRPr="5BCF814F">
              <w:t xml:space="preserve">Det gångna året har haft ett tydligt fokus på engagemang och </w:t>
            </w:r>
            <w:r w:rsidR="006608DE">
              <w:t>våra medlemmar</w:t>
            </w:r>
            <w:r w:rsidRPr="5BCF814F">
              <w:t>. Vår intention har varit att öka delaktigheten, stärka gemenskapen och finnas till hands för våra medlemmar. Vi har lyckats väl genom ett ökat deltagande i medlemsaktiviteter, större synlighet i sociala medier samt genomförda ombudsträffar och mingel. Sammantaget har vi tagit ansvar för att stödja våra medlemmar på bästa sätt.</w:t>
            </w:r>
          </w:p>
        </w:tc>
      </w:tr>
    </w:tbl>
    <w:p w14:paraId="4FBAE8B5" w14:textId="77777777" w:rsidR="00AE23BC" w:rsidRDefault="00AE23BC" w:rsidP="00AE23BC">
      <w:pPr>
        <w:pStyle w:val="Rubrik2"/>
      </w:pPr>
      <w:r w:rsidRPr="00AE23BC">
        <w:t>Med kraft och kunskap bildar vi Sverige</w:t>
      </w:r>
    </w:p>
    <w:p w14:paraId="507E42B7" w14:textId="41257D0C" w:rsidR="00AE23BC" w:rsidRDefault="00AE23BC"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07A7F227" w14:textId="77777777" w:rsidTr="263ACFBD">
        <w:trPr>
          <w:trHeight w:val="719"/>
        </w:trPr>
        <w:tc>
          <w:tcPr>
            <w:tcW w:w="8494" w:type="dxa"/>
          </w:tcPr>
          <w:p w14:paraId="1A07539C" w14:textId="648BE77A" w:rsidR="00865FF6" w:rsidRDefault="41BC4C3B" w:rsidP="00183727">
            <w:pPr>
              <w:pStyle w:val="Faktabrdtext"/>
            </w:pPr>
            <w:bookmarkStart w:id="0" w:name="_Hlk182813038"/>
            <w:bookmarkStart w:id="1" w:name="_Hlk182814271"/>
            <w:bookmarkEnd w:id="0"/>
            <w:r>
              <w:t>2</w:t>
            </w:r>
            <w:r w:rsidR="13875CC6">
              <w:t xml:space="preserve"> förhandlingsombud</w:t>
            </w:r>
          </w:p>
          <w:p w14:paraId="2E844E85" w14:textId="77777777" w:rsidR="00D76ECB" w:rsidRDefault="00EE5424" w:rsidP="00183727">
            <w:pPr>
              <w:pStyle w:val="Faktabrdtext"/>
            </w:pPr>
            <w:r>
              <w:t>15 arbetsplatsombud</w:t>
            </w:r>
          </w:p>
          <w:p w14:paraId="21F585F4" w14:textId="401F96C3" w:rsidR="00865FF6" w:rsidRDefault="006A0102" w:rsidP="00183727">
            <w:pPr>
              <w:pStyle w:val="Faktabrdtext"/>
            </w:pPr>
            <w:r>
              <w:t>1</w:t>
            </w:r>
            <w:r w:rsidR="00865FF6">
              <w:t xml:space="preserve"> huvudskyddsombud</w:t>
            </w:r>
          </w:p>
          <w:p w14:paraId="304CC690" w14:textId="5320577D" w:rsidR="00EE5424" w:rsidRPr="00183727" w:rsidRDefault="7E21B6E1" w:rsidP="549856C4">
            <w:pPr>
              <w:pStyle w:val="Faktabrdtext"/>
              <w:rPr>
                <w:highlight w:val="yellow"/>
              </w:rPr>
            </w:pPr>
            <w:r>
              <w:t>14 skyddsombud</w:t>
            </w:r>
          </w:p>
          <w:p w14:paraId="05B83A79" w14:textId="79949EE0" w:rsidR="00EE5424" w:rsidRPr="00183727" w:rsidRDefault="1D497362" w:rsidP="16AE915E">
            <w:pPr>
              <w:pStyle w:val="Faktabrdtext"/>
              <w:rPr>
                <w:color w:val="000000" w:themeColor="text1"/>
              </w:rPr>
            </w:pPr>
            <w:r w:rsidRPr="16AE915E">
              <w:rPr>
                <w:color w:val="000000" w:themeColor="text1"/>
              </w:rPr>
              <w:t>356 medlemmar. Inga skolformsföreningar</w:t>
            </w:r>
          </w:p>
        </w:tc>
      </w:tr>
      <w:bookmarkEnd w:id="1"/>
    </w:tbl>
    <w:p w14:paraId="51016C80" w14:textId="77777777" w:rsidR="00D025AC" w:rsidRPr="00E439E4" w:rsidRDefault="00D025AC" w:rsidP="00E439E4">
      <w:pPr>
        <w:pStyle w:val="Faktabrdtext"/>
        <w:rPr>
          <w:sz w:val="4"/>
          <w:szCs w:val="4"/>
        </w:rPr>
      </w:pPr>
    </w:p>
    <w:p w14:paraId="3EAC5C64" w14:textId="77777777"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6D922498" w14:textId="77777777" w:rsidTr="263ACFBD">
        <w:trPr>
          <w:trHeight w:val="3225"/>
        </w:trPr>
        <w:tc>
          <w:tcPr>
            <w:tcW w:w="8494" w:type="dxa"/>
          </w:tcPr>
          <w:p w14:paraId="756E20F6" w14:textId="4F3D4CE1" w:rsidR="00472198" w:rsidRPr="00B36282" w:rsidRDefault="4B14D96D" w:rsidP="603F57FD">
            <w:pPr>
              <w:pStyle w:val="Faktabrdtext"/>
              <w:rPr>
                <w:rFonts w:ascii="Georgia" w:eastAsia="Georgia" w:hAnsi="Georgia" w:cs="Georgia"/>
                <w:color w:val="000000" w:themeColor="text1"/>
                <w:sz w:val="20"/>
                <w:szCs w:val="20"/>
              </w:rPr>
            </w:pPr>
            <w:bookmarkStart w:id="2" w:name="_Hlk182813132"/>
            <w:bookmarkEnd w:id="2"/>
            <w:r w:rsidRPr="263ACFBD">
              <w:rPr>
                <w:rStyle w:val="normaltextrun"/>
                <w:rFonts w:ascii="Georgia" w:eastAsia="Georgia" w:hAnsi="Georgia" w:cs="Georgia"/>
                <w:color w:val="000000" w:themeColor="text1"/>
                <w:sz w:val="20"/>
                <w:szCs w:val="20"/>
              </w:rPr>
              <w:t xml:space="preserve">I styrelsen har ingått: </w:t>
            </w:r>
          </w:p>
          <w:p w14:paraId="1B3ADFE9" w14:textId="73711E92" w:rsidR="00472198" w:rsidRPr="00B36282" w:rsidRDefault="012F9846" w:rsidP="603F57FD">
            <w:pPr>
              <w:spacing w:after="80" w:line="216" w:lineRule="auto"/>
              <w:rPr>
                <w:rFonts w:ascii="Georgia" w:eastAsia="Georgia" w:hAnsi="Georgia" w:cs="Georgia"/>
                <w:color w:val="000000" w:themeColor="text1"/>
              </w:rPr>
            </w:pPr>
            <w:r w:rsidRPr="00B36282">
              <w:rPr>
                <w:rStyle w:val="normaltextrun"/>
                <w:rFonts w:ascii="Georgia" w:eastAsia="Georgia" w:hAnsi="Georgia" w:cs="Georgia"/>
                <w:color w:val="000000" w:themeColor="text1"/>
              </w:rPr>
              <w:t xml:space="preserve">Ordförande Bengt </w:t>
            </w:r>
            <w:proofErr w:type="spellStart"/>
            <w:r w:rsidRPr="00B36282">
              <w:rPr>
                <w:rStyle w:val="normaltextrun"/>
                <w:rFonts w:ascii="Georgia" w:eastAsia="Georgia" w:hAnsi="Georgia" w:cs="Georgia"/>
                <w:color w:val="000000" w:themeColor="text1"/>
              </w:rPr>
              <w:t>Tollstadius</w:t>
            </w:r>
            <w:proofErr w:type="spellEnd"/>
          </w:p>
          <w:p w14:paraId="41001423" w14:textId="3F657FBF" w:rsidR="00472198" w:rsidRPr="00B36282" w:rsidRDefault="012F9846" w:rsidP="603F57FD">
            <w:pPr>
              <w:spacing w:after="80" w:line="216" w:lineRule="auto"/>
              <w:rPr>
                <w:rFonts w:ascii="Georgia" w:eastAsia="Georgia" w:hAnsi="Georgia" w:cs="Georgia"/>
                <w:color w:val="000000" w:themeColor="text1"/>
              </w:rPr>
            </w:pPr>
            <w:r w:rsidRPr="00B36282">
              <w:rPr>
                <w:rStyle w:val="normaltextrun"/>
                <w:rFonts w:ascii="Georgia" w:eastAsia="Georgia" w:hAnsi="Georgia" w:cs="Georgia"/>
                <w:color w:val="000000" w:themeColor="text1"/>
              </w:rPr>
              <w:t>Vice ordförande Marie Ekelund</w:t>
            </w:r>
          </w:p>
          <w:p w14:paraId="15ED1C07" w14:textId="136CEE21" w:rsidR="00472198" w:rsidRPr="00B36282" w:rsidRDefault="012F9846" w:rsidP="603F57FD">
            <w:pPr>
              <w:spacing w:after="80" w:line="216" w:lineRule="auto"/>
              <w:rPr>
                <w:rFonts w:ascii="Georgia" w:eastAsia="Georgia" w:hAnsi="Georgia" w:cs="Georgia"/>
                <w:color w:val="000000" w:themeColor="text1"/>
              </w:rPr>
            </w:pPr>
            <w:r w:rsidRPr="00B36282">
              <w:rPr>
                <w:rStyle w:val="normaltextrun"/>
                <w:rFonts w:ascii="Georgia" w:eastAsia="Georgia" w:hAnsi="Georgia" w:cs="Georgia"/>
                <w:color w:val="000000" w:themeColor="text1"/>
              </w:rPr>
              <w:t xml:space="preserve">Sekreterare Mira </w:t>
            </w:r>
            <w:proofErr w:type="spellStart"/>
            <w:r w:rsidRPr="00B36282">
              <w:rPr>
                <w:rStyle w:val="normaltextrun"/>
                <w:rFonts w:ascii="Georgia" w:eastAsia="Georgia" w:hAnsi="Georgia" w:cs="Georgia"/>
                <w:color w:val="000000" w:themeColor="text1"/>
              </w:rPr>
              <w:t>Kryhl</w:t>
            </w:r>
            <w:proofErr w:type="spellEnd"/>
          </w:p>
          <w:p w14:paraId="408E9F1C" w14:textId="0842D173" w:rsidR="00472198" w:rsidRPr="00B36282" w:rsidRDefault="012F9846" w:rsidP="603F57FD">
            <w:pPr>
              <w:spacing w:after="80" w:line="216" w:lineRule="auto"/>
              <w:rPr>
                <w:rFonts w:ascii="Georgia" w:eastAsia="Georgia" w:hAnsi="Georgia" w:cs="Georgia"/>
                <w:color w:val="000000" w:themeColor="text1"/>
              </w:rPr>
            </w:pPr>
            <w:r w:rsidRPr="00B36282">
              <w:rPr>
                <w:rStyle w:val="normaltextrun"/>
                <w:rFonts w:ascii="Georgia" w:eastAsia="Georgia" w:hAnsi="Georgia" w:cs="Georgia"/>
                <w:color w:val="000000" w:themeColor="text1"/>
              </w:rPr>
              <w:t xml:space="preserve">Kassör Maria </w:t>
            </w:r>
            <w:proofErr w:type="spellStart"/>
            <w:r w:rsidRPr="00B36282">
              <w:rPr>
                <w:rStyle w:val="normaltextrun"/>
                <w:rFonts w:ascii="Georgia" w:eastAsia="Georgia" w:hAnsi="Georgia" w:cs="Georgia"/>
                <w:color w:val="000000" w:themeColor="text1"/>
              </w:rPr>
              <w:t>Rydström</w:t>
            </w:r>
            <w:proofErr w:type="spellEnd"/>
          </w:p>
          <w:p w14:paraId="0AFF511B" w14:textId="0F5F13B9" w:rsidR="00472198" w:rsidRPr="00B36282" w:rsidRDefault="012F9846" w:rsidP="603F57FD">
            <w:pPr>
              <w:spacing w:after="80" w:line="216" w:lineRule="auto"/>
              <w:rPr>
                <w:rFonts w:ascii="Segoe UI" w:eastAsia="Segoe UI" w:hAnsi="Segoe UI" w:cs="Segoe UI"/>
                <w:color w:val="000000" w:themeColor="text1"/>
              </w:rPr>
            </w:pPr>
            <w:r w:rsidRPr="00B36282">
              <w:rPr>
                <w:rStyle w:val="normaltextrun"/>
                <w:rFonts w:ascii="Georgia" w:eastAsia="Georgia" w:hAnsi="Georgia" w:cs="Georgia"/>
                <w:color w:val="000000" w:themeColor="text1"/>
              </w:rPr>
              <w:t xml:space="preserve">Ledamöter Ann-Charlotte Lönn, Paula Jönsson, </w:t>
            </w:r>
            <w:proofErr w:type="spellStart"/>
            <w:r w:rsidRPr="00B36282">
              <w:rPr>
                <w:rStyle w:val="normaltextrun"/>
                <w:rFonts w:ascii="Georgia" w:eastAsia="Georgia" w:hAnsi="Georgia" w:cs="Georgia"/>
                <w:color w:val="000000" w:themeColor="text1"/>
              </w:rPr>
              <w:t>Elchin</w:t>
            </w:r>
            <w:proofErr w:type="spellEnd"/>
            <w:r w:rsidRPr="00B36282">
              <w:rPr>
                <w:rStyle w:val="normaltextrun"/>
                <w:rFonts w:ascii="Georgia" w:eastAsia="Georgia" w:hAnsi="Georgia" w:cs="Georgia"/>
                <w:color w:val="000000" w:themeColor="text1"/>
              </w:rPr>
              <w:t xml:space="preserve"> </w:t>
            </w:r>
            <w:proofErr w:type="spellStart"/>
            <w:r w:rsidRPr="00B36282">
              <w:rPr>
                <w:rStyle w:val="normaltextrun"/>
                <w:rFonts w:ascii="Georgia" w:eastAsia="Georgia" w:hAnsi="Georgia" w:cs="Georgia"/>
                <w:color w:val="000000" w:themeColor="text1"/>
              </w:rPr>
              <w:t>Hamidov</w:t>
            </w:r>
            <w:proofErr w:type="spellEnd"/>
            <w:r w:rsidRPr="00B36282">
              <w:rPr>
                <w:rStyle w:val="normaltextrun"/>
                <w:rFonts w:ascii="Georgia" w:eastAsia="Georgia" w:hAnsi="Georgia" w:cs="Georgia"/>
                <w:color w:val="000000" w:themeColor="text1"/>
              </w:rPr>
              <w:t xml:space="preserve">, Anette Ström, Olof Wiman, Anders Rosberg </w:t>
            </w:r>
            <w:r w:rsidRPr="00B36282">
              <w:rPr>
                <w:rStyle w:val="normaltextrun"/>
                <w:rFonts w:ascii="Segoe UI" w:eastAsia="Segoe UI" w:hAnsi="Segoe UI" w:cs="Segoe UI"/>
                <w:color w:val="000000" w:themeColor="text1"/>
              </w:rPr>
              <w:t xml:space="preserve"> </w:t>
            </w:r>
          </w:p>
          <w:p w14:paraId="4352205A" w14:textId="524A3F35" w:rsidR="00472198" w:rsidRPr="00B36282" w:rsidRDefault="012F9846" w:rsidP="603F57FD">
            <w:pPr>
              <w:rPr>
                <w:rFonts w:ascii="Georgia" w:eastAsia="Georgia" w:hAnsi="Georgia" w:cs="Georgia"/>
                <w:color w:val="000000" w:themeColor="text1"/>
              </w:rPr>
            </w:pPr>
            <w:r w:rsidRPr="00B36282">
              <w:rPr>
                <w:rFonts w:ascii="Georgia" w:eastAsia="Georgia" w:hAnsi="Georgia" w:cs="Georgia"/>
                <w:color w:val="000000" w:themeColor="text1"/>
              </w:rPr>
              <w:t xml:space="preserve">Förhandlingsombud Bengt </w:t>
            </w:r>
            <w:proofErr w:type="spellStart"/>
            <w:r w:rsidRPr="00B36282">
              <w:rPr>
                <w:rFonts w:ascii="Georgia" w:eastAsia="Georgia" w:hAnsi="Georgia" w:cs="Georgia"/>
                <w:color w:val="000000" w:themeColor="text1"/>
              </w:rPr>
              <w:t>Tollstadius</w:t>
            </w:r>
            <w:proofErr w:type="spellEnd"/>
            <w:r w:rsidRPr="00B36282">
              <w:rPr>
                <w:rFonts w:ascii="Georgia" w:eastAsia="Georgia" w:hAnsi="Georgia" w:cs="Georgia"/>
                <w:color w:val="000000" w:themeColor="text1"/>
              </w:rPr>
              <w:t xml:space="preserve"> och Marie Ekelund </w:t>
            </w:r>
          </w:p>
          <w:p w14:paraId="4AAF7EDB" w14:textId="77777777" w:rsidR="00F10F96" w:rsidRPr="00B36282" w:rsidRDefault="00F10F96" w:rsidP="603F57FD">
            <w:pPr>
              <w:rPr>
                <w:rFonts w:ascii="Georgia" w:eastAsia="Georgia" w:hAnsi="Georgia" w:cs="Georgia"/>
                <w:color w:val="000000" w:themeColor="text1"/>
              </w:rPr>
            </w:pPr>
          </w:p>
          <w:p w14:paraId="36F946BE" w14:textId="7C4B3604" w:rsidR="006E0F87" w:rsidRPr="00B36282" w:rsidRDefault="012F9846" w:rsidP="00CB3114">
            <w:pPr>
              <w:pStyle w:val="Faktabrdtext"/>
              <w:rPr>
                <w:rFonts w:ascii="Georgia" w:eastAsia="Georgia" w:hAnsi="Georgia" w:cs="Georgia"/>
                <w:color w:val="000000" w:themeColor="text1"/>
                <w:sz w:val="20"/>
                <w:szCs w:val="20"/>
              </w:rPr>
            </w:pPr>
            <w:r w:rsidRPr="00B36282">
              <w:rPr>
                <w:rFonts w:ascii="Georgia" w:eastAsia="Georgia" w:hAnsi="Georgia" w:cs="Georgia"/>
                <w:color w:val="000000" w:themeColor="text1"/>
                <w:sz w:val="20"/>
                <w:szCs w:val="20"/>
              </w:rPr>
              <w:t xml:space="preserve">Huvudskyddsombud Bengt </w:t>
            </w:r>
            <w:proofErr w:type="spellStart"/>
            <w:r w:rsidRPr="00B36282">
              <w:rPr>
                <w:rFonts w:ascii="Georgia" w:eastAsia="Georgia" w:hAnsi="Georgia" w:cs="Georgia"/>
                <w:color w:val="000000" w:themeColor="text1"/>
                <w:sz w:val="20"/>
                <w:szCs w:val="20"/>
              </w:rPr>
              <w:t>Tollstadius</w:t>
            </w:r>
            <w:proofErr w:type="spellEnd"/>
            <w:r w:rsidRPr="00B36282">
              <w:rPr>
                <w:rFonts w:ascii="Georgia" w:eastAsia="Georgia" w:hAnsi="Georgia" w:cs="Georgia"/>
                <w:color w:val="000000" w:themeColor="text1"/>
                <w:sz w:val="20"/>
                <w:szCs w:val="20"/>
              </w:rPr>
              <w:t xml:space="preserve"> </w:t>
            </w:r>
          </w:p>
          <w:p w14:paraId="1A36D02D" w14:textId="77777777" w:rsidR="0067772E" w:rsidRDefault="009159E5" w:rsidP="00CB3114">
            <w:pPr>
              <w:pStyle w:val="Faktabrdtext"/>
              <w:rPr>
                <w:rFonts w:ascii="Georgia" w:eastAsia="Georgia" w:hAnsi="Georgia" w:cs="Georgia"/>
                <w:color w:val="000000" w:themeColor="text1"/>
                <w:sz w:val="20"/>
                <w:szCs w:val="20"/>
              </w:rPr>
            </w:pPr>
            <w:r w:rsidRPr="00B36282">
              <w:rPr>
                <w:rFonts w:ascii="Georgia" w:eastAsia="Georgia" w:hAnsi="Georgia" w:cs="Georgia"/>
                <w:color w:val="000000" w:themeColor="text1"/>
                <w:sz w:val="20"/>
                <w:szCs w:val="20"/>
              </w:rPr>
              <w:t>1</w:t>
            </w:r>
            <w:r w:rsidR="006E0F87" w:rsidRPr="00B36282">
              <w:rPr>
                <w:rFonts w:ascii="Georgia" w:eastAsia="Georgia" w:hAnsi="Georgia" w:cs="Georgia"/>
                <w:color w:val="000000" w:themeColor="text1"/>
                <w:sz w:val="20"/>
                <w:szCs w:val="20"/>
              </w:rPr>
              <w:t>1</w:t>
            </w:r>
            <w:r w:rsidRPr="00B36282">
              <w:rPr>
                <w:rFonts w:ascii="Georgia" w:eastAsia="Georgia" w:hAnsi="Georgia" w:cs="Georgia"/>
                <w:color w:val="000000" w:themeColor="text1"/>
                <w:sz w:val="20"/>
                <w:szCs w:val="20"/>
              </w:rPr>
              <w:t xml:space="preserve"> styrelsemöten, samt ett årsmöte</w:t>
            </w:r>
            <w:r w:rsidR="00F10F96" w:rsidRPr="00B36282">
              <w:rPr>
                <w:rFonts w:ascii="Georgia" w:eastAsia="Georgia" w:hAnsi="Georgia" w:cs="Georgia"/>
                <w:color w:val="000000" w:themeColor="text1"/>
                <w:sz w:val="20"/>
                <w:szCs w:val="20"/>
              </w:rPr>
              <w:t>,</w:t>
            </w:r>
            <w:r w:rsidRPr="00B36282">
              <w:rPr>
                <w:rFonts w:ascii="Georgia" w:eastAsia="Georgia" w:hAnsi="Georgia" w:cs="Georgia"/>
                <w:color w:val="000000" w:themeColor="text1"/>
                <w:sz w:val="20"/>
                <w:szCs w:val="20"/>
              </w:rPr>
              <w:t xml:space="preserve"> har genomförts under året.</w:t>
            </w:r>
          </w:p>
          <w:p w14:paraId="72FCF6BA" w14:textId="580317BB" w:rsidR="00B36282" w:rsidRPr="006E0F87" w:rsidRDefault="00B36282" w:rsidP="263ACFBD">
            <w:pPr>
              <w:pStyle w:val="Faktabrdtext"/>
              <w:rPr>
                <w:rFonts w:ascii="Georgia" w:eastAsia="Georgia" w:hAnsi="Georgia" w:cs="Georgia"/>
                <w:color w:val="000000" w:themeColor="text1"/>
                <w:sz w:val="20"/>
                <w:szCs w:val="20"/>
              </w:rPr>
            </w:pPr>
          </w:p>
        </w:tc>
      </w:tr>
    </w:tbl>
    <w:p w14:paraId="1A92D222" w14:textId="77777777" w:rsidR="00065458" w:rsidRDefault="00065458" w:rsidP="007E199F">
      <w:pPr>
        <w:pStyle w:val="Rubrik4"/>
      </w:pPr>
      <w:r>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54F4D6F5" w14:textId="77777777" w:rsidTr="263ACFBD">
        <w:trPr>
          <w:trHeight w:val="719"/>
        </w:trPr>
        <w:tc>
          <w:tcPr>
            <w:tcW w:w="8494" w:type="dxa"/>
          </w:tcPr>
          <w:p w14:paraId="7965E450" w14:textId="601EFC23" w:rsidR="00472198" w:rsidRPr="00CB3114" w:rsidRDefault="0CAC390A" w:rsidP="00CB3114">
            <w:pPr>
              <w:pStyle w:val="Faktabrdtext"/>
            </w:pPr>
            <w:bookmarkStart w:id="3" w:name="_Hlk182813437"/>
            <w:bookmarkEnd w:id="3"/>
            <w:r w:rsidRPr="263ACFBD">
              <w:rPr>
                <w:rFonts w:ascii="Segoe UI" w:eastAsia="Segoe UI" w:hAnsi="Segoe UI" w:cs="Segoe UI"/>
                <w:color w:val="000000" w:themeColor="text1"/>
              </w:rPr>
              <w:t>Förtroendevald revisor: Marita Carlsson</w:t>
            </w:r>
            <w:r w:rsidR="5BF7F155">
              <w:br/>
            </w:r>
            <w:r w:rsidRPr="263ACFBD">
              <w:rPr>
                <w:rFonts w:ascii="Segoe UI" w:eastAsia="Segoe UI" w:hAnsi="Segoe UI" w:cs="Segoe UI"/>
                <w:color w:val="000000" w:themeColor="text1"/>
              </w:rPr>
              <w:t xml:space="preserve">Valberedning: Jessica </w:t>
            </w:r>
            <w:proofErr w:type="spellStart"/>
            <w:r w:rsidRPr="263ACFBD">
              <w:rPr>
                <w:rFonts w:ascii="Segoe UI" w:eastAsia="Segoe UI" w:hAnsi="Segoe UI" w:cs="Segoe UI"/>
                <w:color w:val="000000" w:themeColor="text1"/>
              </w:rPr>
              <w:t>Jessmor</w:t>
            </w:r>
            <w:proofErr w:type="spellEnd"/>
            <w:r w:rsidRPr="263ACFBD">
              <w:rPr>
                <w:rFonts w:ascii="Segoe UI" w:eastAsia="Segoe UI" w:hAnsi="Segoe UI" w:cs="Segoe UI"/>
                <w:color w:val="000000" w:themeColor="text1"/>
              </w:rPr>
              <w:t xml:space="preserve"> (sammankallande),</w:t>
            </w:r>
            <w:r w:rsidR="6C2C69C7" w:rsidRPr="263ACFBD">
              <w:rPr>
                <w:rFonts w:ascii="Segoe UI" w:eastAsia="Segoe UI" w:hAnsi="Segoe UI" w:cs="Segoe UI"/>
                <w:color w:val="000000" w:themeColor="text1"/>
              </w:rPr>
              <w:t xml:space="preserve"> </w:t>
            </w:r>
            <w:r w:rsidRPr="263ACFBD">
              <w:rPr>
                <w:rFonts w:ascii="Segoe UI" w:eastAsia="Segoe UI" w:hAnsi="Segoe UI" w:cs="Segoe UI"/>
                <w:color w:val="000000" w:themeColor="text1"/>
              </w:rPr>
              <w:t>Ann-Louise Ekberg</w:t>
            </w:r>
            <w:r>
              <w:t xml:space="preserve"> </w:t>
            </w:r>
            <w:r w:rsidR="6C2C69C7">
              <w:t xml:space="preserve">och </w:t>
            </w:r>
            <w:r w:rsidR="326C25C3">
              <w:t>Gunilla</w:t>
            </w:r>
            <w:r w:rsidR="6181B339">
              <w:t xml:space="preserve"> Nils</w:t>
            </w:r>
            <w:r w:rsidR="6C2C69C7">
              <w:t>son</w:t>
            </w:r>
          </w:p>
        </w:tc>
      </w:tr>
    </w:tbl>
    <w:p w14:paraId="7B325ED2" w14:textId="7CB8A252" w:rsidR="00AE23BC" w:rsidRDefault="00AE23BC" w:rsidP="00BB6453">
      <w:pPr>
        <w:pStyle w:val="Rubrik2"/>
      </w:pPr>
      <w:r>
        <w:t>Föreningens verksamhet 202</w:t>
      </w:r>
      <w:r w:rsidR="00A74490">
        <w:t>5</w:t>
      </w:r>
      <w:r w:rsidR="00AF4BA1">
        <w:t xml:space="preserve"> </w:t>
      </w:r>
    </w:p>
    <w:p w14:paraId="566CAB3A" w14:textId="77777777" w:rsidR="004724B2" w:rsidRPr="00F54BA9" w:rsidRDefault="004724B2" w:rsidP="00E3333F">
      <w:pPr>
        <w:pStyle w:val="Rubrik3"/>
      </w:pPr>
      <w:r>
        <w:t>Verksamhetsplan 2025</w:t>
      </w:r>
    </w:p>
    <w:p w14:paraId="42A30838" w14:textId="77777777" w:rsidR="008F60BB" w:rsidRPr="00E439E4" w:rsidRDefault="008F60BB" w:rsidP="00E439E4">
      <w:pPr>
        <w:pStyle w:val="Faktabrdtext"/>
        <w:rPr>
          <w:sz w:val="4"/>
          <w:szCs w:val="4"/>
        </w:rPr>
      </w:pPr>
    </w:p>
    <w:p w14:paraId="037F36D2" w14:textId="77777777" w:rsidR="00215706" w:rsidRDefault="00215706" w:rsidP="004724B2">
      <w:pPr>
        <w:pStyle w:val="Rubrik4"/>
      </w:pPr>
      <w:r>
        <w:t xml:space="preserve">Att anpassat till den lokala verksamheten verka för att realisera de nationella </w:t>
      </w:r>
      <w:r w:rsidR="008742CB">
        <w:t>verksamhets</w:t>
      </w:r>
      <w:r>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285A2823" w14:textId="77777777" w:rsidTr="299CA653">
        <w:trPr>
          <w:trHeight w:val="719"/>
        </w:trPr>
        <w:tc>
          <w:tcPr>
            <w:tcW w:w="8494" w:type="dxa"/>
          </w:tcPr>
          <w:p w14:paraId="231F81A3" w14:textId="3BED383B" w:rsidR="009107F2" w:rsidRPr="00CB3114" w:rsidRDefault="71F93A2B" w:rsidP="35BCFFC1">
            <w:pPr>
              <w:spacing w:before="240" w:after="240"/>
            </w:pPr>
            <w:bookmarkStart w:id="4" w:name="_Hlk182813471"/>
            <w:bookmarkStart w:id="5" w:name="_Hlk182814546"/>
            <w:bookmarkEnd w:id="4"/>
            <w:r>
              <w:t>Styrelsens arbete under verksamhetsåret har präglats av ekonomiska utmaningar och organisatoriska förändringar inom Klippans kommun. Fokus har varit att stärka medlemsinflytandet, den fackliga organisationen och arbetsmiljön.</w:t>
            </w:r>
          </w:p>
          <w:p w14:paraId="0A36329F" w14:textId="1F862E54" w:rsidR="009107F2" w:rsidRPr="00CB3114" w:rsidRDefault="71F93A2B" w:rsidP="35BCFFC1">
            <w:pPr>
              <w:spacing w:before="240" w:after="240"/>
            </w:pPr>
            <w:r>
              <w:t>Medlemsmöten och ombudsträff har genomförts löpande för att säkerställa dialog och förankring inför samverkan och förhandling. Särskilt fokus har lagts på budgetens konsekvenser, arbetsbelastning, planeringstid och löneöversyn. Återkoppling till medlemmarna har prioriterats för att skapa transparens och delaktighet. Fler arbetsplatsombud har rekryterats och introducerats, och dialog har förts med arbetsgivaren om förutsättningar för det fackliga uppdraget.</w:t>
            </w:r>
          </w:p>
          <w:p w14:paraId="77037FF7" w14:textId="299EC029" w:rsidR="009107F2" w:rsidRPr="00CB3114" w:rsidRDefault="71F93A2B" w:rsidP="35BCFFC1">
            <w:pPr>
              <w:spacing w:before="240" w:after="240"/>
            </w:pPr>
            <w:r w:rsidRPr="35BCFFC1">
              <w:t>I samverkan och MBL-förhandlingar har styrelsen drivit frågor om hållbar arbetsbelastning, arbetsmiljö, risk- och konsekvensanalyser vid förändringar samt en långsiktigt hållbar löneutveckling.</w:t>
            </w:r>
          </w:p>
          <w:p w14:paraId="7F89E621" w14:textId="3898742F" w:rsidR="009107F2" w:rsidRPr="00CB3114" w:rsidRDefault="71F93A2B" w:rsidP="35BCFFC1">
            <w:pPr>
              <w:spacing w:before="240" w:after="240"/>
            </w:pPr>
            <w:r w:rsidRPr="35BCFFC1">
              <w:t>Dialog har även förts med politiska företrädare för att lyfta professionens perspektiv och tydliggöra sambandet mellan resurser, arbetsmiljö och kvalitet i utbildningen.</w:t>
            </w:r>
          </w:p>
          <w:p w14:paraId="46683F88" w14:textId="7ECDF1E6" w:rsidR="009107F2" w:rsidRPr="00CB3114" w:rsidRDefault="71F93A2B" w:rsidP="35BCFFC1">
            <w:pPr>
              <w:spacing w:before="240" w:after="240"/>
            </w:pPr>
            <w:r w:rsidRPr="35BCFFC1">
              <w:t>Styrelsen bedömer att verksamhetsåret har stärkt den lokala fackliga organisationen och lagt en stabil grund för fortsatt arbete kommande år.</w:t>
            </w:r>
          </w:p>
        </w:tc>
      </w:tr>
    </w:tbl>
    <w:bookmarkEnd w:id="5"/>
    <w:p w14:paraId="25C2977D" w14:textId="77777777" w:rsidR="0012038F" w:rsidRPr="00DA7299" w:rsidRDefault="0012038F" w:rsidP="004724B2">
      <w:pPr>
        <w:pStyle w:val="Rubrik4"/>
        <w:rPr>
          <w:rFonts w:cstheme="minorHAnsi"/>
          <w:lang w:eastAsia="sv-SE"/>
        </w:rPr>
      </w:pPr>
      <w:r w:rsidRPr="263ACFBD">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98CB8FB" w14:textId="77777777" w:rsidTr="299CA653">
        <w:trPr>
          <w:trHeight w:val="719"/>
        </w:trPr>
        <w:tc>
          <w:tcPr>
            <w:tcW w:w="8494" w:type="dxa"/>
          </w:tcPr>
          <w:p w14:paraId="27124083" w14:textId="3B3AF5C5" w:rsidR="00770D9C" w:rsidRPr="00984B24" w:rsidRDefault="52013B7F" w:rsidP="263ACFBD">
            <w:bookmarkStart w:id="6" w:name="_Hlk182813528"/>
            <w:bookmarkEnd w:id="6"/>
            <w:r w:rsidRPr="263ACFBD">
              <w:t>Under året har föreningen arbetat för att säkerställa demokratiska arenor präglade av delaktighet och dialog. Ett viktigt inslag i detta arbete har varit att skapa forum där medlemmar kan ta del av information, ställa frågor och föra dialog om aktuella fackliga frågor.</w:t>
            </w:r>
          </w:p>
          <w:p w14:paraId="0CA63FA7" w14:textId="1D2973B2" w:rsidR="00770D9C" w:rsidRPr="00984B24" w:rsidRDefault="52013B7F" w:rsidP="263ACFBD">
            <w:pPr>
              <w:spacing w:before="240" w:after="240"/>
            </w:pPr>
            <w:r w:rsidRPr="263ACFBD">
              <w:t>Föreningen har genomfört ett årsmöte där medlemmarna gavs möjlighet att ta del av information och diskutera verksamheten. I anslutning till mötet erbjöds gemensam måltid, vilket också gav utrymme för fortsatt samtal och nätverkande. Under mötet informerades även om aktuella frågor kopplade till HÖK samt pågående förhandlingar.</w:t>
            </w:r>
          </w:p>
          <w:p w14:paraId="0E6165D8" w14:textId="0C13E8EC" w:rsidR="00770D9C" w:rsidRPr="00984B24" w:rsidRDefault="526BD64A" w:rsidP="299CA653">
            <w:pPr>
              <w:spacing w:before="240" w:after="240"/>
            </w:pPr>
            <w:r w:rsidRPr="299CA653">
              <w:t xml:space="preserve">Därutöver har </w:t>
            </w:r>
            <w:r w:rsidR="69628EEC" w:rsidRPr="299CA653">
              <w:t xml:space="preserve">en </w:t>
            </w:r>
            <w:r w:rsidRPr="299CA653">
              <w:t>ombudsträff genomförts under året i syfte att stärka dialogen, sprida information och ge ombuden bättre förutsättningar i sitt uppdrag.</w:t>
            </w:r>
          </w:p>
        </w:tc>
      </w:tr>
    </w:tbl>
    <w:p w14:paraId="36A140CA" w14:textId="77777777" w:rsidR="003D769C" w:rsidRDefault="003D769C" w:rsidP="003D769C">
      <w:pPr>
        <w:spacing w:after="0"/>
        <w:rPr>
          <w:b/>
        </w:rPr>
      </w:pPr>
    </w:p>
    <w:p w14:paraId="5EE2D969" w14:textId="32C26157" w:rsidR="003D769C" w:rsidRPr="008173B9" w:rsidRDefault="003D769C" w:rsidP="004724B2">
      <w:pPr>
        <w:pStyle w:val="Rubrik4"/>
      </w:pPr>
    </w:p>
    <w:p w14:paraId="7FEB6464" w14:textId="097831C8" w:rsidR="003D769C" w:rsidRPr="008173B9" w:rsidRDefault="003D769C" w:rsidP="004724B2">
      <w:pPr>
        <w:pStyle w:val="Rubrik4"/>
      </w:pPr>
    </w:p>
    <w:p w14:paraId="3595BE6D" w14:textId="739D2ECC" w:rsidR="299CA653" w:rsidRDefault="299CA653" w:rsidP="299CA653">
      <w:pPr>
        <w:pStyle w:val="Rubrik4"/>
      </w:pPr>
    </w:p>
    <w:p w14:paraId="633F436C" w14:textId="5F8E36F3" w:rsidR="003D769C" w:rsidRPr="008173B9" w:rsidRDefault="003D769C" w:rsidP="004724B2">
      <w:pPr>
        <w:pStyle w:val="Rubrik4"/>
        <w:rPr>
          <w:b w:val="0"/>
          <w:lang w:eastAsia="sv-SE"/>
        </w:rPr>
      </w:pPr>
      <w:r>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6E8DD55" w14:textId="77777777" w:rsidTr="263ACFBD">
        <w:trPr>
          <w:trHeight w:val="719"/>
        </w:trPr>
        <w:tc>
          <w:tcPr>
            <w:tcW w:w="8494" w:type="dxa"/>
          </w:tcPr>
          <w:p w14:paraId="3707C764" w14:textId="0549C547" w:rsidR="00770D9C" w:rsidRPr="00984B24" w:rsidRDefault="3351E428" w:rsidP="263ACFBD">
            <w:bookmarkStart w:id="7" w:name="_Hlk182813577"/>
            <w:bookmarkEnd w:id="7"/>
            <w:r w:rsidRPr="263ACFBD">
              <w:t>Under året har föreningen arbetat aktivt med att stärka den fackliga organiseringen genom att rekrytera nya medlemmar och värna befintliga. Arbetet har haft fokus på att synliggöra organisationen och skapa mötesplatser för dialog med medlemmar och ombud.</w:t>
            </w:r>
          </w:p>
          <w:p w14:paraId="2931647D" w14:textId="3E97E034" w:rsidR="00770D9C" w:rsidRPr="00984B24" w:rsidRDefault="3351E428" w:rsidP="263ACFBD">
            <w:pPr>
              <w:spacing w:before="240" w:after="240"/>
            </w:pPr>
            <w:r w:rsidRPr="263ACFBD">
              <w:t>Föreningen har träffat medlemmar vid olika mingeltillfällen samt varit aktiv i sociala medier för att informera om verksamheten och aktuella fackliga frågor. I samband med Sveriges Lärares dag uppmärksammades föreningen ute på arbetsplatserna där representanter besökte samtliga enheter och delade ut kakor, vilket bidrog till att synliggöra organisationen och stärka kontakten med medlemmarna.</w:t>
            </w:r>
          </w:p>
        </w:tc>
      </w:tr>
    </w:tbl>
    <w:p w14:paraId="0E80027D" w14:textId="77777777" w:rsidR="00770D9C" w:rsidRPr="00D81283" w:rsidRDefault="00770D9C" w:rsidP="00D81283">
      <w:pPr>
        <w:pStyle w:val="Faktabrdtext"/>
        <w:rPr>
          <w:sz w:val="4"/>
          <w:szCs w:val="4"/>
        </w:rPr>
      </w:pPr>
    </w:p>
    <w:p w14:paraId="5FEC2B82" w14:textId="77777777" w:rsidR="0035453C" w:rsidRPr="00DA7299" w:rsidRDefault="0035453C" w:rsidP="00E3333F">
      <w:pPr>
        <w:pStyle w:val="Rubrik4"/>
        <w:rPr>
          <w:lang w:eastAsia="sv-SE"/>
        </w:rPr>
      </w:pPr>
      <w:r>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FBBC532" w14:textId="77777777" w:rsidTr="263ACFBD">
        <w:trPr>
          <w:trHeight w:val="719"/>
        </w:trPr>
        <w:tc>
          <w:tcPr>
            <w:tcW w:w="8494" w:type="dxa"/>
          </w:tcPr>
          <w:p w14:paraId="00BA6CEC" w14:textId="181F6E00" w:rsidR="00770D9C" w:rsidRPr="00984B24" w:rsidRDefault="6D3C2F06" w:rsidP="35BCFFC1">
            <w:r w:rsidRPr="35BCFFC1">
              <w:t>Under verksamhetsåret har Sveriges Lärare i Klippan arbetat för att stärka det fackliga inflytandet genom att rekrytera fler ombud och säkerställa rätt förutsättningar för uppdraget.</w:t>
            </w:r>
          </w:p>
          <w:p w14:paraId="728C5F7C" w14:textId="7B2361A0" w:rsidR="00770D9C" w:rsidRPr="00984B24" w:rsidRDefault="6D3C2F06" w:rsidP="35BCFFC1">
            <w:pPr>
              <w:spacing w:before="240" w:after="240"/>
            </w:pPr>
            <w:r w:rsidRPr="35BCFFC1">
              <w:t>Nya förtroendevalda har erbjudits utbildning, där lokalavdelningen stått för utbildningskostnaden och arbetsgivaren för lönen. Ombudsträff har genomförts och en gemensam chatt har använts för samordnad information och stöd.</w:t>
            </w:r>
          </w:p>
          <w:p w14:paraId="32728DEF" w14:textId="666BA373" w:rsidR="00770D9C" w:rsidRPr="00984B24" w:rsidRDefault="6D3C2F06" w:rsidP="263ACFBD">
            <w:pPr>
              <w:spacing w:before="240" w:after="240"/>
            </w:pPr>
            <w:r>
              <w:t>Arbetet har stärkt ombudens kompetens och ökat det lokala fackliga inflytandet.</w:t>
            </w:r>
          </w:p>
        </w:tc>
      </w:tr>
    </w:tbl>
    <w:p w14:paraId="1188F961" w14:textId="2036339B" w:rsidR="00797AEF" w:rsidRDefault="007857B5" w:rsidP="263ACFBD">
      <w:pPr>
        <w:pStyle w:val="Rubrik4"/>
        <w:rPr>
          <w:lang w:eastAsia="sv-SE"/>
        </w:rPr>
      </w:pPr>
      <w:r w:rsidRPr="263ACFBD">
        <w:rPr>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6C642AF0" w14:textId="77777777" w:rsidTr="263ACFBD">
        <w:trPr>
          <w:trHeight w:val="719"/>
        </w:trPr>
        <w:tc>
          <w:tcPr>
            <w:tcW w:w="8494" w:type="dxa"/>
          </w:tcPr>
          <w:p w14:paraId="7F897F5B" w14:textId="77F28284" w:rsidR="009B5DEF" w:rsidRPr="00984B24" w:rsidRDefault="47322B1C" w:rsidP="263ACFBD">
            <w:r w:rsidRPr="263ACFBD">
              <w:t>Under verksamhetsåret har frågorna drivits genom dialog och samverkan med arbetsgivaren inom ramen för FÖSAM. Särskilt fokus har legat på att synliggöra lärarnas kärnuppdrag, arbetsbelastning samt förutsättningar för en långsiktigt hållbar arbetsmiljö och löneutveckling. Organisationen har synliggjort behovet av tydligare formuleringar kring för- och efterarbete, uppdragets innehåll samt barn- och elevgruppers storlek.</w:t>
            </w:r>
          </w:p>
          <w:p w14:paraId="20F531DE" w14:textId="58E2DCB4" w:rsidR="009B5DEF" w:rsidRPr="00984B24" w:rsidRDefault="47322B1C" w:rsidP="263ACFBD">
            <w:pPr>
              <w:spacing w:before="240" w:after="240"/>
            </w:pPr>
            <w:r w:rsidRPr="263ACFBD">
              <w:t>Frågorna har även uppmärksammats i den offentliga debatten genom insändare i lokalpressen, i syfte att belysa medlemmarnas arbetssituation och stärka förståelsen för vikten av rimliga arbetsvillkor och goda förutsättningar för undervisningens kvalitet.</w:t>
            </w:r>
          </w:p>
          <w:p w14:paraId="4AE91F57" w14:textId="6481ED83" w:rsidR="009B5DEF" w:rsidRPr="00984B24" w:rsidRDefault="009B5DEF" w:rsidP="00984B24">
            <w:pPr>
              <w:pStyle w:val="Faktabrdtext"/>
            </w:pPr>
          </w:p>
        </w:tc>
      </w:tr>
    </w:tbl>
    <w:p w14:paraId="51BDC9FD" w14:textId="42865503" w:rsidR="263ACFBD" w:rsidRDefault="263ACFBD" w:rsidP="263ACFBD">
      <w:pPr>
        <w:pStyle w:val="Rubrik4"/>
        <w:rPr>
          <w:lang w:eastAsia="sv-SE"/>
        </w:rPr>
      </w:pPr>
    </w:p>
    <w:p w14:paraId="2A35BFEE" w14:textId="59358DAD" w:rsidR="263ACFBD" w:rsidRDefault="263ACFBD" w:rsidP="263ACFBD">
      <w:pPr>
        <w:pStyle w:val="Rubrik4"/>
        <w:rPr>
          <w:lang w:eastAsia="sv-SE"/>
        </w:rPr>
      </w:pPr>
    </w:p>
    <w:p w14:paraId="412F19C9" w14:textId="3F69BDD3" w:rsidR="263ACFBD" w:rsidRDefault="263ACFBD" w:rsidP="263ACFBD">
      <w:pPr>
        <w:pStyle w:val="Rubrik4"/>
        <w:rPr>
          <w:lang w:eastAsia="sv-SE"/>
        </w:rPr>
      </w:pPr>
    </w:p>
    <w:p w14:paraId="59D02D53" w14:textId="77777777" w:rsidR="00B54A73" w:rsidRDefault="00594D7E" w:rsidP="00E3333F">
      <w:pPr>
        <w:pStyle w:val="Rubrik4"/>
      </w:pPr>
      <w:r w:rsidRPr="299CA653">
        <w:rPr>
          <w:lang w:eastAsia="sv-SE"/>
        </w:rPr>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4B648F31" w14:textId="77777777" w:rsidTr="263ACFBD">
        <w:trPr>
          <w:trHeight w:val="719"/>
        </w:trPr>
        <w:tc>
          <w:tcPr>
            <w:tcW w:w="8494" w:type="dxa"/>
          </w:tcPr>
          <w:p w14:paraId="21D591B7" w14:textId="795FD9ED" w:rsidR="00B54A73" w:rsidRPr="00984B24" w:rsidRDefault="0F884936" w:rsidP="263ACFBD">
            <w:pPr>
              <w:spacing w:before="240" w:after="240"/>
            </w:pPr>
            <w:r>
              <w:t>Under verksamhetsåret har Sveriges Lärare i Klippan bedrivit ett aktivt påverkansarbete lokalt och nationellt för att förbundets demokratiskt fastställda ställningstaganden ska få genomslag.</w:t>
            </w:r>
          </w:p>
          <w:p w14:paraId="234A13AD" w14:textId="3757D28E" w:rsidR="00B54A73" w:rsidRPr="00984B24" w:rsidRDefault="4C4D1FD9" w:rsidP="35BCFFC1">
            <w:pPr>
              <w:spacing w:before="240" w:after="240"/>
            </w:pPr>
            <w:r w:rsidRPr="35BCFFC1">
              <w:t>Särskilt prioriterat har varit att verka för att huvudmannen tillför tillräckliga resurser till verksamheterna i enlighet med skollag och läroplan, att få till stånd politiska beslut som värnar medlemmarnas kärnuppdrag samt att påverka implementeringen av det nationella professionsprogrammet så att möjligheterna till kvalificerad fortbildning och professionell utveckling stärks.</w:t>
            </w:r>
          </w:p>
          <w:p w14:paraId="72A8A8E7" w14:textId="58681F52" w:rsidR="00B54A73" w:rsidRPr="00984B24" w:rsidRDefault="0F884936" w:rsidP="263ACFBD">
            <w:pPr>
              <w:spacing w:before="240" w:after="240"/>
            </w:pPr>
            <w:r>
              <w:t>Under året har dialog förts med politiker i barn- och utbildningsnämnden, där sambandet mellan resurser, arbetsmiljö och kvalitet i utbildningen har tydliggjorts.</w:t>
            </w:r>
          </w:p>
        </w:tc>
      </w:tr>
    </w:tbl>
    <w:p w14:paraId="6BD62C94" w14:textId="77777777" w:rsidR="00B54A73" w:rsidRDefault="00B54A73" w:rsidP="00B54A73">
      <w:pPr>
        <w:pStyle w:val="Faktabrdtext"/>
      </w:pPr>
    </w:p>
    <w:p w14:paraId="12792B8B" w14:textId="77777777" w:rsidR="00202476" w:rsidRDefault="00202476" w:rsidP="00E3333F">
      <w:pPr>
        <w:pStyle w:val="Rubrik3"/>
      </w:pPr>
      <w: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7B5404FD" w14:textId="77777777" w:rsidTr="549856C4">
        <w:trPr>
          <w:trHeight w:val="719"/>
        </w:trPr>
        <w:tc>
          <w:tcPr>
            <w:tcW w:w="8494" w:type="dxa"/>
          </w:tcPr>
          <w:p w14:paraId="3D162C97" w14:textId="63B03FEE" w:rsidR="00EE5A1A" w:rsidRPr="00984B24" w:rsidRDefault="5825D8B0" w:rsidP="549856C4">
            <w:pPr>
              <w:spacing w:before="240" w:after="240"/>
            </w:pPr>
            <w:r>
              <w:t>Föreningen har också varit synlig i den lokala samhällsdebatten. Under året har företrädare intervjuats i media med anledning av förslaget om att lärare ska kunna bära kroppskamera. I dessa sammanhang har föreningen lyft professionens perspektiv, vikten av ett gott arbetsklimat samt behovet av långsiktiga lösningar som stärker tilliten i skolans verksamheter.</w:t>
            </w:r>
          </w:p>
          <w:p w14:paraId="26C5D81E" w14:textId="37188A88" w:rsidR="00EE5A1A" w:rsidRPr="00984B24" w:rsidRDefault="2AC7D05A" w:rsidP="35BCFFC1">
            <w:pPr>
              <w:spacing w:before="240" w:after="240"/>
            </w:pPr>
            <w:r w:rsidRPr="35BCFFC1">
              <w:t>Genom deltagande i nätverk och genom extern kommunikation har föreningen bidragit till att synliggöra medlemmarnas villkor och stärka professionens röst i det offentliga samtalet.</w:t>
            </w:r>
          </w:p>
          <w:p w14:paraId="57FF61B3" w14:textId="388D8366" w:rsidR="00EE5A1A" w:rsidRPr="00984B24" w:rsidRDefault="00EE5A1A" w:rsidP="603F57FD">
            <w:pPr>
              <w:pStyle w:val="Faktabrdtext"/>
            </w:pPr>
          </w:p>
        </w:tc>
      </w:tr>
    </w:tbl>
    <w:p w14:paraId="61504C81" w14:textId="77777777" w:rsidR="00963DDA" w:rsidRPr="00F54BA9" w:rsidRDefault="00A40003" w:rsidP="00963DDA">
      <w:pPr>
        <w:pStyle w:val="Rubrik3"/>
        <w:rPr>
          <w:color w:val="auto"/>
        </w:rPr>
      </w:pPr>
      <w:r w:rsidRPr="263ACFBD">
        <w:rPr>
          <w:color w:val="auto"/>
        </w:rPr>
        <w:t>Distrikts</w:t>
      </w:r>
      <w:r w:rsidR="00F54BA9" w:rsidRPr="263ACFBD">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58B6F6D6" w14:textId="77777777" w:rsidTr="263ACFBD">
        <w:trPr>
          <w:trHeight w:val="719"/>
        </w:trPr>
        <w:tc>
          <w:tcPr>
            <w:tcW w:w="8494" w:type="dxa"/>
          </w:tcPr>
          <w:p w14:paraId="6C4EA703" w14:textId="0F9CA8D1" w:rsidR="1D69D382" w:rsidRDefault="1D69D382" w:rsidP="263ACFBD">
            <w:r w:rsidRPr="263ACFBD">
              <w:t>Föreningen har inte deltagit i några distriktsråd under verksamhetsåret.</w:t>
            </w:r>
          </w:p>
          <w:p w14:paraId="57AE51D2" w14:textId="66CF9906" w:rsidR="1D69D382" w:rsidRDefault="1D69D382" w:rsidP="263ACFBD">
            <w:pPr>
              <w:spacing w:before="240" w:after="240"/>
            </w:pPr>
            <w:r w:rsidRPr="263ACFBD">
              <w:t>Samarbete inom distriktet har däremot skett i andra former. Föreningen har haft samverkan med kollegor i Helsingborg, bland annat kring ombudsutbildningar. Kontakter har även tagits mellan föreningarna i samband med referenstagning och erfarenhetsutbyte. Detta samarbete har bidragit till stöd i det fackliga arbetet och till att stärka kunskapsutbytet inom distriktet.</w:t>
            </w:r>
          </w:p>
          <w:p w14:paraId="3DF0C779" w14:textId="52BEFDED" w:rsidR="263ACFBD" w:rsidRDefault="263ACFBD" w:rsidP="263ACFBD">
            <w:pPr>
              <w:pStyle w:val="Faktabrdtext"/>
            </w:pPr>
          </w:p>
          <w:p w14:paraId="5D491BA8" w14:textId="5001C7AA" w:rsidR="00A85F45" w:rsidRPr="00984B24" w:rsidRDefault="00A85F45" w:rsidP="5019ED6C">
            <w:pPr>
              <w:pStyle w:val="Faktabrdtext"/>
              <w:rPr>
                <w:highlight w:val="yellow"/>
              </w:rPr>
            </w:pPr>
          </w:p>
        </w:tc>
      </w:tr>
    </w:tbl>
    <w:p w14:paraId="7E2864C7" w14:textId="77777777" w:rsidR="00EE5A1A" w:rsidRPr="00EE5A1A" w:rsidRDefault="00EE5A1A" w:rsidP="00D81283">
      <w:pPr>
        <w:pStyle w:val="Faktabrdtext"/>
      </w:pPr>
    </w:p>
    <w:p w14:paraId="5E4842C4" w14:textId="012F54BD" w:rsidR="00476C3D" w:rsidRDefault="00476C3D" w:rsidP="263ACFBD">
      <w:pPr>
        <w:pStyle w:val="Faktabrdtext"/>
      </w:pPr>
    </w:p>
    <w:p w14:paraId="6EAF1BDA" w14:textId="00E72389" w:rsidR="00476C3D" w:rsidRDefault="00476C3D" w:rsidP="00295ED5">
      <w:pPr>
        <w:pStyle w:val="Rubrik2"/>
      </w:pPr>
      <w:r>
        <w:t xml:space="preserve">Ekonomisk </w:t>
      </w:r>
      <w:r w:rsidR="00352DA4">
        <w:t>uppföljning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404DE770" w14:textId="77777777" w:rsidTr="263ACFBD">
        <w:trPr>
          <w:trHeight w:val="719"/>
        </w:trPr>
        <w:tc>
          <w:tcPr>
            <w:tcW w:w="8494" w:type="dxa"/>
          </w:tcPr>
          <w:p w14:paraId="6928947A" w14:textId="3C2C289E" w:rsidR="004424CD" w:rsidRDefault="004424CD" w:rsidP="004E0765">
            <w:pPr>
              <w:pStyle w:val="Faktabrdtext"/>
            </w:pPr>
            <w:r>
              <w:t>Styrelsen har hållit sig inom bu</w:t>
            </w:r>
            <w:r w:rsidR="00AF16DB">
              <w:t>dgetramarna med ett överskott som acceptabelt resultat.</w:t>
            </w:r>
          </w:p>
          <w:p w14:paraId="096B8398" w14:textId="77777777" w:rsidR="004424CD" w:rsidRDefault="004424CD" w:rsidP="004E0765">
            <w:pPr>
              <w:pStyle w:val="Faktabrdtext"/>
            </w:pPr>
          </w:p>
          <w:p w14:paraId="3AAC568E" w14:textId="54D4F944" w:rsidR="004E0765" w:rsidRPr="004E0765" w:rsidRDefault="004E0765" w:rsidP="004E0765">
            <w:pPr>
              <w:pStyle w:val="Faktabrdtext"/>
            </w:pPr>
            <w:r w:rsidRPr="004E0765">
              <w:t>Utfall mot budget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2"/>
              <w:gridCol w:w="1227"/>
              <w:gridCol w:w="1498"/>
              <w:gridCol w:w="1164"/>
              <w:gridCol w:w="1477"/>
            </w:tblGrid>
            <w:tr w:rsidR="004E0765" w:rsidRPr="004E0765" w14:paraId="2E2A9A34" w14:textId="77777777">
              <w:trPr>
                <w:tblHeader/>
                <w:tblCellSpacing w:w="15" w:type="dxa"/>
              </w:trPr>
              <w:tc>
                <w:tcPr>
                  <w:tcW w:w="0" w:type="auto"/>
                  <w:vAlign w:val="center"/>
                  <w:hideMark/>
                </w:tcPr>
                <w:p w14:paraId="00816B58" w14:textId="77777777" w:rsidR="004E0765" w:rsidRPr="004E0765" w:rsidRDefault="004E0765" w:rsidP="004E0765">
                  <w:pPr>
                    <w:pStyle w:val="Faktabrdtext"/>
                    <w:rPr>
                      <w:b/>
                      <w:bCs/>
                    </w:rPr>
                  </w:pPr>
                  <w:r w:rsidRPr="004E0765">
                    <w:rPr>
                      <w:b/>
                      <w:bCs/>
                    </w:rPr>
                    <w:t> </w:t>
                  </w:r>
                </w:p>
              </w:tc>
              <w:tc>
                <w:tcPr>
                  <w:tcW w:w="0" w:type="auto"/>
                  <w:vAlign w:val="center"/>
                  <w:hideMark/>
                </w:tcPr>
                <w:p w14:paraId="7FFFB5B4" w14:textId="77777777" w:rsidR="004E0765" w:rsidRPr="004E0765" w:rsidRDefault="004E0765" w:rsidP="004E0765">
                  <w:pPr>
                    <w:pStyle w:val="Faktabrdtext"/>
                    <w:rPr>
                      <w:b/>
                      <w:bCs/>
                    </w:rPr>
                  </w:pPr>
                  <w:r w:rsidRPr="004E0765">
                    <w:rPr>
                      <w:b/>
                      <w:bCs/>
                    </w:rPr>
                    <w:t>Period (jan-dec)</w:t>
                  </w:r>
                </w:p>
              </w:tc>
              <w:tc>
                <w:tcPr>
                  <w:tcW w:w="0" w:type="auto"/>
                  <w:vAlign w:val="center"/>
                  <w:hideMark/>
                </w:tcPr>
                <w:p w14:paraId="0FEAB713" w14:textId="77777777" w:rsidR="004E0765" w:rsidRPr="004E0765" w:rsidRDefault="004E0765" w:rsidP="004E0765">
                  <w:pPr>
                    <w:pStyle w:val="Faktabrdtext"/>
                    <w:rPr>
                      <w:b/>
                      <w:bCs/>
                    </w:rPr>
                  </w:pPr>
                  <w:r w:rsidRPr="004E0765">
                    <w:rPr>
                      <w:b/>
                      <w:bCs/>
                    </w:rPr>
                    <w:t>Ack. period (jan-dec)</w:t>
                  </w:r>
                </w:p>
              </w:tc>
              <w:tc>
                <w:tcPr>
                  <w:tcW w:w="0" w:type="auto"/>
                  <w:vAlign w:val="center"/>
                  <w:hideMark/>
                </w:tcPr>
                <w:p w14:paraId="3A7E1C82" w14:textId="77777777" w:rsidR="004E0765" w:rsidRPr="004E0765" w:rsidRDefault="004E0765" w:rsidP="004E0765">
                  <w:pPr>
                    <w:pStyle w:val="Faktabrdtext"/>
                    <w:rPr>
                      <w:b/>
                      <w:bCs/>
                    </w:rPr>
                  </w:pPr>
                  <w:r w:rsidRPr="004E0765">
                    <w:rPr>
                      <w:b/>
                      <w:bCs/>
                    </w:rPr>
                    <w:t>Helår (jan-dec)</w:t>
                  </w:r>
                </w:p>
              </w:tc>
              <w:tc>
                <w:tcPr>
                  <w:tcW w:w="0" w:type="auto"/>
                  <w:vAlign w:val="center"/>
                  <w:hideMark/>
                </w:tcPr>
                <w:p w14:paraId="13188171" w14:textId="77777777" w:rsidR="004E0765" w:rsidRPr="004E0765" w:rsidRDefault="004E0765" w:rsidP="004E0765">
                  <w:pPr>
                    <w:pStyle w:val="Faktabrdtext"/>
                    <w:rPr>
                      <w:b/>
                      <w:bCs/>
                    </w:rPr>
                  </w:pPr>
                  <w:r w:rsidRPr="004E0765">
                    <w:rPr>
                      <w:b/>
                      <w:bCs/>
                    </w:rPr>
                    <w:t>Ack. period (jan-dec)</w:t>
                  </w:r>
                </w:p>
              </w:tc>
            </w:tr>
            <w:tr w:rsidR="004E0765" w:rsidRPr="004E0765" w14:paraId="3398435D" w14:textId="77777777">
              <w:trPr>
                <w:tblHeader/>
                <w:tblCellSpacing w:w="15" w:type="dxa"/>
              </w:trPr>
              <w:tc>
                <w:tcPr>
                  <w:tcW w:w="0" w:type="auto"/>
                  <w:vAlign w:val="center"/>
                  <w:hideMark/>
                </w:tcPr>
                <w:p w14:paraId="336A81AD" w14:textId="77777777" w:rsidR="004E0765" w:rsidRPr="004E0765" w:rsidRDefault="004E0765" w:rsidP="004E0765">
                  <w:pPr>
                    <w:pStyle w:val="Faktabrdtext"/>
                    <w:rPr>
                      <w:b/>
                      <w:bCs/>
                    </w:rPr>
                  </w:pPr>
                  <w:r w:rsidRPr="004E0765">
                    <w:rPr>
                      <w:b/>
                      <w:bCs/>
                    </w:rPr>
                    <w:t> </w:t>
                  </w:r>
                </w:p>
              </w:tc>
              <w:tc>
                <w:tcPr>
                  <w:tcW w:w="0" w:type="auto"/>
                  <w:vAlign w:val="center"/>
                  <w:hideMark/>
                </w:tcPr>
                <w:p w14:paraId="17FD99F3" w14:textId="77777777" w:rsidR="004E0765" w:rsidRPr="004E0765" w:rsidRDefault="004E0765" w:rsidP="004E0765">
                  <w:pPr>
                    <w:pStyle w:val="Faktabrdtext"/>
                    <w:rPr>
                      <w:b/>
                      <w:bCs/>
                    </w:rPr>
                  </w:pPr>
                  <w:r w:rsidRPr="004E0765">
                    <w:rPr>
                      <w:b/>
                      <w:bCs/>
                    </w:rPr>
                    <w:t>Utfall</w:t>
                  </w:r>
                </w:p>
              </w:tc>
              <w:tc>
                <w:tcPr>
                  <w:tcW w:w="0" w:type="auto"/>
                  <w:vAlign w:val="center"/>
                  <w:hideMark/>
                </w:tcPr>
                <w:p w14:paraId="7707B96B" w14:textId="77777777" w:rsidR="004E0765" w:rsidRPr="004E0765" w:rsidRDefault="004E0765" w:rsidP="004E0765">
                  <w:pPr>
                    <w:pStyle w:val="Faktabrdtext"/>
                    <w:rPr>
                      <w:b/>
                      <w:bCs/>
                    </w:rPr>
                  </w:pPr>
                  <w:r w:rsidRPr="004E0765">
                    <w:rPr>
                      <w:b/>
                      <w:bCs/>
                    </w:rPr>
                    <w:t>Utfall</w:t>
                  </w:r>
                </w:p>
              </w:tc>
              <w:tc>
                <w:tcPr>
                  <w:tcW w:w="0" w:type="auto"/>
                  <w:vAlign w:val="center"/>
                  <w:hideMark/>
                </w:tcPr>
                <w:p w14:paraId="7E613C46" w14:textId="77777777" w:rsidR="004E0765" w:rsidRPr="004E0765" w:rsidRDefault="004E0765" w:rsidP="004E0765">
                  <w:pPr>
                    <w:pStyle w:val="Faktabrdtext"/>
                    <w:rPr>
                      <w:b/>
                      <w:bCs/>
                    </w:rPr>
                  </w:pPr>
                  <w:r w:rsidRPr="004E0765">
                    <w:rPr>
                      <w:b/>
                      <w:bCs/>
                    </w:rPr>
                    <w:t>Budget</w:t>
                  </w:r>
                </w:p>
              </w:tc>
              <w:tc>
                <w:tcPr>
                  <w:tcW w:w="0" w:type="auto"/>
                  <w:vAlign w:val="center"/>
                  <w:hideMark/>
                </w:tcPr>
                <w:p w14:paraId="735233C0" w14:textId="77777777" w:rsidR="004E0765" w:rsidRPr="004E0765" w:rsidRDefault="004E0765" w:rsidP="004E0765">
                  <w:pPr>
                    <w:pStyle w:val="Faktabrdtext"/>
                    <w:rPr>
                      <w:b/>
                      <w:bCs/>
                    </w:rPr>
                  </w:pPr>
                  <w:r w:rsidRPr="004E0765">
                    <w:rPr>
                      <w:b/>
                      <w:bCs/>
                    </w:rPr>
                    <w:t>Kvar av budget</w:t>
                  </w:r>
                </w:p>
              </w:tc>
            </w:tr>
            <w:tr w:rsidR="004E0765" w:rsidRPr="004E0765" w14:paraId="23A15B5C" w14:textId="77777777">
              <w:trPr>
                <w:tblCellSpacing w:w="15" w:type="dxa"/>
              </w:trPr>
              <w:tc>
                <w:tcPr>
                  <w:tcW w:w="0" w:type="auto"/>
                  <w:vAlign w:val="center"/>
                  <w:hideMark/>
                </w:tcPr>
                <w:p w14:paraId="735D0EF0" w14:textId="77777777" w:rsidR="004E0765" w:rsidRPr="004E0765" w:rsidRDefault="004E0765" w:rsidP="004E0765">
                  <w:pPr>
                    <w:pStyle w:val="Faktabrdtext"/>
                  </w:pPr>
                  <w:r w:rsidRPr="004E0765">
                    <w:rPr>
                      <w:b/>
                      <w:bCs/>
                    </w:rPr>
                    <w:t>Intäkter - Budgetutrymme - Övrigt (900)</w:t>
                  </w:r>
                </w:p>
              </w:tc>
              <w:tc>
                <w:tcPr>
                  <w:tcW w:w="0" w:type="auto"/>
                  <w:vAlign w:val="center"/>
                  <w:hideMark/>
                </w:tcPr>
                <w:p w14:paraId="54130A51" w14:textId="77777777" w:rsidR="004E0765" w:rsidRPr="004E0765" w:rsidRDefault="004E0765" w:rsidP="004E0765">
                  <w:pPr>
                    <w:pStyle w:val="Faktabrdtext"/>
                  </w:pPr>
                  <w:r w:rsidRPr="004E0765">
                    <w:rPr>
                      <w:b/>
                      <w:bCs/>
                    </w:rPr>
                    <w:t>160 574</w:t>
                  </w:r>
                </w:p>
              </w:tc>
              <w:tc>
                <w:tcPr>
                  <w:tcW w:w="0" w:type="auto"/>
                  <w:vAlign w:val="center"/>
                  <w:hideMark/>
                </w:tcPr>
                <w:p w14:paraId="797FAC73" w14:textId="77777777" w:rsidR="004E0765" w:rsidRPr="004E0765" w:rsidRDefault="004E0765" w:rsidP="004E0765">
                  <w:pPr>
                    <w:pStyle w:val="Faktabrdtext"/>
                  </w:pPr>
                  <w:r w:rsidRPr="004E0765">
                    <w:rPr>
                      <w:b/>
                      <w:bCs/>
                    </w:rPr>
                    <w:t>160 574</w:t>
                  </w:r>
                </w:p>
              </w:tc>
              <w:tc>
                <w:tcPr>
                  <w:tcW w:w="0" w:type="auto"/>
                  <w:vAlign w:val="center"/>
                  <w:hideMark/>
                </w:tcPr>
                <w:p w14:paraId="3207AE9D" w14:textId="77777777" w:rsidR="004E0765" w:rsidRPr="004E0765" w:rsidRDefault="004E0765" w:rsidP="004E0765">
                  <w:pPr>
                    <w:pStyle w:val="Faktabrdtext"/>
                  </w:pPr>
                  <w:r w:rsidRPr="004E0765">
                    <w:rPr>
                      <w:b/>
                      <w:bCs/>
                    </w:rPr>
                    <w:t>160 574</w:t>
                  </w:r>
                </w:p>
              </w:tc>
              <w:tc>
                <w:tcPr>
                  <w:tcW w:w="0" w:type="auto"/>
                  <w:vAlign w:val="center"/>
                  <w:hideMark/>
                </w:tcPr>
                <w:p w14:paraId="6BC29A2B" w14:textId="77777777" w:rsidR="004E0765" w:rsidRPr="004E0765" w:rsidRDefault="004E0765" w:rsidP="004E0765">
                  <w:pPr>
                    <w:pStyle w:val="Faktabrdtext"/>
                  </w:pPr>
                  <w:r w:rsidRPr="004E0765">
                    <w:rPr>
                      <w:b/>
                      <w:bCs/>
                    </w:rPr>
                    <w:t>0</w:t>
                  </w:r>
                </w:p>
              </w:tc>
            </w:tr>
            <w:tr w:rsidR="004E0765" w:rsidRPr="004E0765" w14:paraId="39C3574B" w14:textId="77777777">
              <w:trPr>
                <w:tblCellSpacing w:w="15" w:type="dxa"/>
              </w:trPr>
              <w:tc>
                <w:tcPr>
                  <w:tcW w:w="0" w:type="auto"/>
                  <w:vAlign w:val="center"/>
                  <w:hideMark/>
                </w:tcPr>
                <w:p w14:paraId="003A9618" w14:textId="77777777" w:rsidR="004E0765" w:rsidRPr="004E0765" w:rsidRDefault="004E0765" w:rsidP="004E0765">
                  <w:pPr>
                    <w:pStyle w:val="Faktabrdtext"/>
                  </w:pPr>
                  <w:r w:rsidRPr="004E0765">
                    <w:rPr>
                      <w:b/>
                      <w:bCs/>
                    </w:rPr>
                    <w:t>Summa intäkter</w:t>
                  </w:r>
                </w:p>
              </w:tc>
              <w:tc>
                <w:tcPr>
                  <w:tcW w:w="0" w:type="auto"/>
                  <w:vAlign w:val="center"/>
                  <w:hideMark/>
                </w:tcPr>
                <w:p w14:paraId="629CB6A3" w14:textId="77777777" w:rsidR="004E0765" w:rsidRPr="004E0765" w:rsidRDefault="004E0765" w:rsidP="004E0765">
                  <w:pPr>
                    <w:pStyle w:val="Faktabrdtext"/>
                  </w:pPr>
                  <w:r w:rsidRPr="004E0765">
                    <w:rPr>
                      <w:b/>
                      <w:bCs/>
                    </w:rPr>
                    <w:t>160 574</w:t>
                  </w:r>
                </w:p>
              </w:tc>
              <w:tc>
                <w:tcPr>
                  <w:tcW w:w="0" w:type="auto"/>
                  <w:vAlign w:val="center"/>
                  <w:hideMark/>
                </w:tcPr>
                <w:p w14:paraId="31177398" w14:textId="77777777" w:rsidR="004E0765" w:rsidRPr="004E0765" w:rsidRDefault="004E0765" w:rsidP="004E0765">
                  <w:pPr>
                    <w:pStyle w:val="Faktabrdtext"/>
                  </w:pPr>
                  <w:r w:rsidRPr="004E0765">
                    <w:rPr>
                      <w:b/>
                      <w:bCs/>
                    </w:rPr>
                    <w:t>160 574</w:t>
                  </w:r>
                </w:p>
              </w:tc>
              <w:tc>
                <w:tcPr>
                  <w:tcW w:w="0" w:type="auto"/>
                  <w:vAlign w:val="center"/>
                  <w:hideMark/>
                </w:tcPr>
                <w:p w14:paraId="6BBA510D" w14:textId="77777777" w:rsidR="004E0765" w:rsidRPr="004E0765" w:rsidRDefault="004E0765" w:rsidP="004E0765">
                  <w:pPr>
                    <w:pStyle w:val="Faktabrdtext"/>
                  </w:pPr>
                  <w:r w:rsidRPr="004E0765">
                    <w:rPr>
                      <w:b/>
                      <w:bCs/>
                    </w:rPr>
                    <w:t>160 574</w:t>
                  </w:r>
                </w:p>
              </w:tc>
              <w:tc>
                <w:tcPr>
                  <w:tcW w:w="0" w:type="auto"/>
                  <w:vAlign w:val="center"/>
                  <w:hideMark/>
                </w:tcPr>
                <w:p w14:paraId="65C460D2" w14:textId="77777777" w:rsidR="004E0765" w:rsidRPr="004E0765" w:rsidRDefault="004E0765" w:rsidP="004E0765">
                  <w:pPr>
                    <w:pStyle w:val="Faktabrdtext"/>
                  </w:pPr>
                  <w:r w:rsidRPr="004E0765">
                    <w:rPr>
                      <w:b/>
                      <w:bCs/>
                    </w:rPr>
                    <w:t>0</w:t>
                  </w:r>
                </w:p>
              </w:tc>
            </w:tr>
            <w:tr w:rsidR="004E0765" w:rsidRPr="004E0765" w14:paraId="3A1EF140" w14:textId="77777777">
              <w:trPr>
                <w:tblCellSpacing w:w="15" w:type="dxa"/>
              </w:trPr>
              <w:tc>
                <w:tcPr>
                  <w:tcW w:w="0" w:type="auto"/>
                  <w:vAlign w:val="center"/>
                  <w:hideMark/>
                </w:tcPr>
                <w:p w14:paraId="15F8AD84" w14:textId="77777777" w:rsidR="004E0765" w:rsidRPr="004E0765" w:rsidRDefault="004E0765" w:rsidP="004E0765">
                  <w:pPr>
                    <w:pStyle w:val="Faktabrdtext"/>
                  </w:pPr>
                  <w:r w:rsidRPr="004E0765">
                    <w:t> </w:t>
                  </w:r>
                </w:p>
              </w:tc>
              <w:tc>
                <w:tcPr>
                  <w:tcW w:w="0" w:type="auto"/>
                  <w:vAlign w:val="center"/>
                  <w:hideMark/>
                </w:tcPr>
                <w:p w14:paraId="00256F8F" w14:textId="77777777" w:rsidR="004E0765" w:rsidRPr="004E0765" w:rsidRDefault="004E0765" w:rsidP="004E0765">
                  <w:pPr>
                    <w:pStyle w:val="Faktabrdtext"/>
                  </w:pPr>
                  <w:r w:rsidRPr="004E0765">
                    <w:t> </w:t>
                  </w:r>
                </w:p>
              </w:tc>
              <w:tc>
                <w:tcPr>
                  <w:tcW w:w="0" w:type="auto"/>
                  <w:vAlign w:val="center"/>
                  <w:hideMark/>
                </w:tcPr>
                <w:p w14:paraId="373562D1" w14:textId="77777777" w:rsidR="004E0765" w:rsidRPr="004E0765" w:rsidRDefault="004E0765" w:rsidP="004E0765">
                  <w:pPr>
                    <w:pStyle w:val="Faktabrdtext"/>
                  </w:pPr>
                  <w:r w:rsidRPr="004E0765">
                    <w:t> </w:t>
                  </w:r>
                </w:p>
              </w:tc>
              <w:tc>
                <w:tcPr>
                  <w:tcW w:w="0" w:type="auto"/>
                  <w:vAlign w:val="center"/>
                  <w:hideMark/>
                </w:tcPr>
                <w:p w14:paraId="161CC9AA" w14:textId="77777777" w:rsidR="004E0765" w:rsidRPr="004E0765" w:rsidRDefault="004E0765" w:rsidP="004E0765">
                  <w:pPr>
                    <w:pStyle w:val="Faktabrdtext"/>
                  </w:pPr>
                  <w:r w:rsidRPr="004E0765">
                    <w:t> </w:t>
                  </w:r>
                </w:p>
              </w:tc>
              <w:tc>
                <w:tcPr>
                  <w:tcW w:w="0" w:type="auto"/>
                  <w:vAlign w:val="center"/>
                  <w:hideMark/>
                </w:tcPr>
                <w:p w14:paraId="69714989" w14:textId="77777777" w:rsidR="004E0765" w:rsidRPr="004E0765" w:rsidRDefault="004E0765" w:rsidP="004E0765">
                  <w:pPr>
                    <w:pStyle w:val="Faktabrdtext"/>
                  </w:pPr>
                  <w:r w:rsidRPr="004E0765">
                    <w:t> </w:t>
                  </w:r>
                </w:p>
              </w:tc>
            </w:tr>
            <w:tr w:rsidR="004E0765" w:rsidRPr="004E0765" w14:paraId="58C4E369" w14:textId="77777777">
              <w:trPr>
                <w:tblCellSpacing w:w="15" w:type="dxa"/>
              </w:trPr>
              <w:tc>
                <w:tcPr>
                  <w:tcW w:w="0" w:type="auto"/>
                  <w:vAlign w:val="center"/>
                  <w:hideMark/>
                </w:tcPr>
                <w:p w14:paraId="5019EDFB" w14:textId="77777777" w:rsidR="004E0765" w:rsidRPr="004E0765" w:rsidRDefault="004E0765" w:rsidP="004E0765">
                  <w:pPr>
                    <w:pStyle w:val="Faktabrdtext"/>
                  </w:pPr>
                  <w:r w:rsidRPr="004E0765">
                    <w:rPr>
                      <w:b/>
                      <w:bCs/>
                    </w:rPr>
                    <w:t>Kostnader - Styrelse/Utbildning (110)</w:t>
                  </w:r>
                </w:p>
              </w:tc>
              <w:tc>
                <w:tcPr>
                  <w:tcW w:w="0" w:type="auto"/>
                  <w:vAlign w:val="center"/>
                  <w:hideMark/>
                </w:tcPr>
                <w:p w14:paraId="0DCB85D6" w14:textId="77777777" w:rsidR="004E0765" w:rsidRPr="004E0765" w:rsidRDefault="004E0765" w:rsidP="004E0765">
                  <w:pPr>
                    <w:pStyle w:val="Faktabrdtext"/>
                  </w:pPr>
                  <w:r w:rsidRPr="004E0765">
                    <w:t> </w:t>
                  </w:r>
                </w:p>
              </w:tc>
              <w:tc>
                <w:tcPr>
                  <w:tcW w:w="0" w:type="auto"/>
                  <w:vAlign w:val="center"/>
                  <w:hideMark/>
                </w:tcPr>
                <w:p w14:paraId="53DA1970" w14:textId="77777777" w:rsidR="004E0765" w:rsidRPr="004E0765" w:rsidRDefault="004E0765" w:rsidP="004E0765">
                  <w:pPr>
                    <w:pStyle w:val="Faktabrdtext"/>
                  </w:pPr>
                  <w:r w:rsidRPr="004E0765">
                    <w:t> </w:t>
                  </w:r>
                </w:p>
              </w:tc>
              <w:tc>
                <w:tcPr>
                  <w:tcW w:w="0" w:type="auto"/>
                  <w:vAlign w:val="center"/>
                  <w:hideMark/>
                </w:tcPr>
                <w:p w14:paraId="710ECE74" w14:textId="77777777" w:rsidR="004E0765" w:rsidRPr="004E0765" w:rsidRDefault="004E0765" w:rsidP="004E0765">
                  <w:pPr>
                    <w:pStyle w:val="Faktabrdtext"/>
                  </w:pPr>
                  <w:r w:rsidRPr="004E0765">
                    <w:rPr>
                      <w:b/>
                      <w:bCs/>
                    </w:rPr>
                    <w:t>−1 000</w:t>
                  </w:r>
                </w:p>
              </w:tc>
              <w:tc>
                <w:tcPr>
                  <w:tcW w:w="0" w:type="auto"/>
                  <w:vAlign w:val="center"/>
                  <w:hideMark/>
                </w:tcPr>
                <w:p w14:paraId="60132024" w14:textId="77777777" w:rsidR="004E0765" w:rsidRPr="004E0765" w:rsidRDefault="004E0765" w:rsidP="004E0765">
                  <w:pPr>
                    <w:pStyle w:val="Faktabrdtext"/>
                  </w:pPr>
                  <w:r w:rsidRPr="004E0765">
                    <w:rPr>
                      <w:b/>
                      <w:bCs/>
                    </w:rPr>
                    <w:t>1 000</w:t>
                  </w:r>
                </w:p>
              </w:tc>
            </w:tr>
            <w:tr w:rsidR="004E0765" w:rsidRPr="004E0765" w14:paraId="391FC677" w14:textId="77777777">
              <w:trPr>
                <w:tblCellSpacing w:w="15" w:type="dxa"/>
              </w:trPr>
              <w:tc>
                <w:tcPr>
                  <w:tcW w:w="0" w:type="auto"/>
                  <w:vAlign w:val="center"/>
                  <w:hideMark/>
                </w:tcPr>
                <w:p w14:paraId="14552749" w14:textId="77777777" w:rsidR="004E0765" w:rsidRPr="004E0765" w:rsidRDefault="004E0765" w:rsidP="004E0765">
                  <w:pPr>
                    <w:pStyle w:val="Faktabrdtext"/>
                  </w:pPr>
                  <w:r w:rsidRPr="004E0765">
                    <w:rPr>
                      <w:b/>
                      <w:bCs/>
                    </w:rPr>
                    <w:t>Kostnader - Styrelse/Konferens (120)</w:t>
                  </w:r>
                </w:p>
              </w:tc>
              <w:tc>
                <w:tcPr>
                  <w:tcW w:w="0" w:type="auto"/>
                  <w:vAlign w:val="center"/>
                  <w:hideMark/>
                </w:tcPr>
                <w:p w14:paraId="21D0E3D4" w14:textId="77777777" w:rsidR="004E0765" w:rsidRPr="004E0765" w:rsidRDefault="004E0765" w:rsidP="004E0765">
                  <w:pPr>
                    <w:pStyle w:val="Faktabrdtext"/>
                  </w:pPr>
                  <w:r w:rsidRPr="004E0765">
                    <w:rPr>
                      <w:b/>
                      <w:bCs/>
                    </w:rPr>
                    <w:t>−1 176</w:t>
                  </w:r>
                </w:p>
              </w:tc>
              <w:tc>
                <w:tcPr>
                  <w:tcW w:w="0" w:type="auto"/>
                  <w:vAlign w:val="center"/>
                  <w:hideMark/>
                </w:tcPr>
                <w:p w14:paraId="65C0FA5B" w14:textId="77777777" w:rsidR="004E0765" w:rsidRPr="004E0765" w:rsidRDefault="004E0765" w:rsidP="004E0765">
                  <w:pPr>
                    <w:pStyle w:val="Faktabrdtext"/>
                  </w:pPr>
                  <w:r w:rsidRPr="004E0765">
                    <w:rPr>
                      <w:b/>
                      <w:bCs/>
                    </w:rPr>
                    <w:t>−1 176</w:t>
                  </w:r>
                </w:p>
              </w:tc>
              <w:tc>
                <w:tcPr>
                  <w:tcW w:w="0" w:type="auto"/>
                  <w:vAlign w:val="center"/>
                  <w:hideMark/>
                </w:tcPr>
                <w:p w14:paraId="375153B2" w14:textId="77777777" w:rsidR="004E0765" w:rsidRPr="004E0765" w:rsidRDefault="004E0765" w:rsidP="004E0765">
                  <w:pPr>
                    <w:pStyle w:val="Faktabrdtext"/>
                  </w:pPr>
                  <w:r w:rsidRPr="004E0765">
                    <w:rPr>
                      <w:b/>
                      <w:bCs/>
                    </w:rPr>
                    <w:t>−20 000</w:t>
                  </w:r>
                </w:p>
              </w:tc>
              <w:tc>
                <w:tcPr>
                  <w:tcW w:w="0" w:type="auto"/>
                  <w:vAlign w:val="center"/>
                  <w:hideMark/>
                </w:tcPr>
                <w:p w14:paraId="460496F3" w14:textId="77777777" w:rsidR="004E0765" w:rsidRPr="004E0765" w:rsidRDefault="004E0765" w:rsidP="004E0765">
                  <w:pPr>
                    <w:pStyle w:val="Faktabrdtext"/>
                  </w:pPr>
                  <w:r w:rsidRPr="004E0765">
                    <w:rPr>
                      <w:b/>
                      <w:bCs/>
                    </w:rPr>
                    <w:t>18 824</w:t>
                  </w:r>
                </w:p>
              </w:tc>
            </w:tr>
            <w:tr w:rsidR="004E0765" w:rsidRPr="004E0765" w14:paraId="31EEE623" w14:textId="77777777">
              <w:trPr>
                <w:tblCellSpacing w:w="15" w:type="dxa"/>
              </w:trPr>
              <w:tc>
                <w:tcPr>
                  <w:tcW w:w="0" w:type="auto"/>
                  <w:vAlign w:val="center"/>
                  <w:hideMark/>
                </w:tcPr>
                <w:p w14:paraId="130D8313" w14:textId="77777777" w:rsidR="004E0765" w:rsidRPr="004E0765" w:rsidRDefault="004E0765" w:rsidP="004E0765">
                  <w:pPr>
                    <w:pStyle w:val="Faktabrdtext"/>
                  </w:pPr>
                  <w:r w:rsidRPr="004E0765">
                    <w:rPr>
                      <w:b/>
                      <w:bCs/>
                    </w:rPr>
                    <w:t>Kostnader - Styrelse/Möten (130)</w:t>
                  </w:r>
                </w:p>
              </w:tc>
              <w:tc>
                <w:tcPr>
                  <w:tcW w:w="0" w:type="auto"/>
                  <w:vAlign w:val="center"/>
                  <w:hideMark/>
                </w:tcPr>
                <w:p w14:paraId="086A1A17" w14:textId="77777777" w:rsidR="004E0765" w:rsidRPr="004E0765" w:rsidRDefault="004E0765" w:rsidP="004E0765">
                  <w:pPr>
                    <w:pStyle w:val="Faktabrdtext"/>
                  </w:pPr>
                  <w:r w:rsidRPr="004E0765">
                    <w:rPr>
                      <w:b/>
                      <w:bCs/>
                    </w:rPr>
                    <w:t>−12 882</w:t>
                  </w:r>
                </w:p>
              </w:tc>
              <w:tc>
                <w:tcPr>
                  <w:tcW w:w="0" w:type="auto"/>
                  <w:vAlign w:val="center"/>
                  <w:hideMark/>
                </w:tcPr>
                <w:p w14:paraId="6977A1F2" w14:textId="77777777" w:rsidR="004E0765" w:rsidRPr="004E0765" w:rsidRDefault="004E0765" w:rsidP="004E0765">
                  <w:pPr>
                    <w:pStyle w:val="Faktabrdtext"/>
                  </w:pPr>
                  <w:r w:rsidRPr="004E0765">
                    <w:rPr>
                      <w:b/>
                      <w:bCs/>
                    </w:rPr>
                    <w:t>−12 882</w:t>
                  </w:r>
                </w:p>
              </w:tc>
              <w:tc>
                <w:tcPr>
                  <w:tcW w:w="0" w:type="auto"/>
                  <w:vAlign w:val="center"/>
                  <w:hideMark/>
                </w:tcPr>
                <w:p w14:paraId="2D8CA698" w14:textId="77777777" w:rsidR="004E0765" w:rsidRPr="004E0765" w:rsidRDefault="004E0765" w:rsidP="004E0765">
                  <w:pPr>
                    <w:pStyle w:val="Faktabrdtext"/>
                  </w:pPr>
                  <w:r w:rsidRPr="004E0765">
                    <w:rPr>
                      <w:b/>
                      <w:bCs/>
                    </w:rPr>
                    <w:t>−15 000</w:t>
                  </w:r>
                </w:p>
              </w:tc>
              <w:tc>
                <w:tcPr>
                  <w:tcW w:w="0" w:type="auto"/>
                  <w:vAlign w:val="center"/>
                  <w:hideMark/>
                </w:tcPr>
                <w:p w14:paraId="07DFDB5B" w14:textId="77777777" w:rsidR="004E0765" w:rsidRPr="004E0765" w:rsidRDefault="004E0765" w:rsidP="004E0765">
                  <w:pPr>
                    <w:pStyle w:val="Faktabrdtext"/>
                  </w:pPr>
                  <w:r w:rsidRPr="004E0765">
                    <w:rPr>
                      <w:b/>
                      <w:bCs/>
                    </w:rPr>
                    <w:t>2 118</w:t>
                  </w:r>
                </w:p>
              </w:tc>
            </w:tr>
            <w:tr w:rsidR="004E0765" w:rsidRPr="004E0765" w14:paraId="6B79C3DC" w14:textId="77777777">
              <w:trPr>
                <w:tblCellSpacing w:w="15" w:type="dxa"/>
              </w:trPr>
              <w:tc>
                <w:tcPr>
                  <w:tcW w:w="0" w:type="auto"/>
                  <w:vAlign w:val="center"/>
                  <w:hideMark/>
                </w:tcPr>
                <w:p w14:paraId="34FF8968" w14:textId="77777777" w:rsidR="004E0765" w:rsidRPr="004E0765" w:rsidRDefault="004E0765" w:rsidP="004E0765">
                  <w:pPr>
                    <w:pStyle w:val="Faktabrdtext"/>
                  </w:pPr>
                  <w:r w:rsidRPr="004E0765">
                    <w:rPr>
                      <w:b/>
                      <w:bCs/>
                    </w:rPr>
                    <w:t>Kostnader - Ombud/Utbildning (210)</w:t>
                  </w:r>
                </w:p>
              </w:tc>
              <w:tc>
                <w:tcPr>
                  <w:tcW w:w="0" w:type="auto"/>
                  <w:vAlign w:val="center"/>
                  <w:hideMark/>
                </w:tcPr>
                <w:p w14:paraId="4A473991" w14:textId="77777777" w:rsidR="004E0765" w:rsidRPr="004E0765" w:rsidRDefault="004E0765" w:rsidP="004E0765">
                  <w:pPr>
                    <w:pStyle w:val="Faktabrdtext"/>
                  </w:pPr>
                  <w:r w:rsidRPr="004E0765">
                    <w:rPr>
                      <w:b/>
                      <w:bCs/>
                    </w:rPr>
                    <w:t>−5 626</w:t>
                  </w:r>
                </w:p>
              </w:tc>
              <w:tc>
                <w:tcPr>
                  <w:tcW w:w="0" w:type="auto"/>
                  <w:vAlign w:val="center"/>
                  <w:hideMark/>
                </w:tcPr>
                <w:p w14:paraId="297840E6" w14:textId="77777777" w:rsidR="004E0765" w:rsidRPr="004E0765" w:rsidRDefault="004E0765" w:rsidP="004E0765">
                  <w:pPr>
                    <w:pStyle w:val="Faktabrdtext"/>
                  </w:pPr>
                  <w:r w:rsidRPr="004E0765">
                    <w:rPr>
                      <w:b/>
                      <w:bCs/>
                    </w:rPr>
                    <w:t>−5 626</w:t>
                  </w:r>
                </w:p>
              </w:tc>
              <w:tc>
                <w:tcPr>
                  <w:tcW w:w="0" w:type="auto"/>
                  <w:vAlign w:val="center"/>
                  <w:hideMark/>
                </w:tcPr>
                <w:p w14:paraId="055E8D80" w14:textId="77777777" w:rsidR="004E0765" w:rsidRPr="004E0765" w:rsidRDefault="004E0765" w:rsidP="004E0765">
                  <w:pPr>
                    <w:pStyle w:val="Faktabrdtext"/>
                  </w:pPr>
                  <w:r w:rsidRPr="004E0765">
                    <w:rPr>
                      <w:b/>
                      <w:bCs/>
                    </w:rPr>
                    <w:t>−30 000</w:t>
                  </w:r>
                </w:p>
              </w:tc>
              <w:tc>
                <w:tcPr>
                  <w:tcW w:w="0" w:type="auto"/>
                  <w:vAlign w:val="center"/>
                  <w:hideMark/>
                </w:tcPr>
                <w:p w14:paraId="17672817" w14:textId="77777777" w:rsidR="004E0765" w:rsidRPr="004E0765" w:rsidRDefault="004E0765" w:rsidP="004E0765">
                  <w:pPr>
                    <w:pStyle w:val="Faktabrdtext"/>
                  </w:pPr>
                  <w:r w:rsidRPr="004E0765">
                    <w:rPr>
                      <w:b/>
                      <w:bCs/>
                    </w:rPr>
                    <w:t>24 374</w:t>
                  </w:r>
                </w:p>
              </w:tc>
            </w:tr>
            <w:tr w:rsidR="004E0765" w:rsidRPr="004E0765" w14:paraId="6D6FBF74" w14:textId="77777777">
              <w:trPr>
                <w:tblCellSpacing w:w="15" w:type="dxa"/>
              </w:trPr>
              <w:tc>
                <w:tcPr>
                  <w:tcW w:w="0" w:type="auto"/>
                  <w:vAlign w:val="center"/>
                  <w:hideMark/>
                </w:tcPr>
                <w:p w14:paraId="395BB008" w14:textId="77777777" w:rsidR="004E0765" w:rsidRPr="004E0765" w:rsidRDefault="004E0765" w:rsidP="004E0765">
                  <w:pPr>
                    <w:pStyle w:val="Faktabrdtext"/>
                  </w:pPr>
                  <w:r w:rsidRPr="004E0765">
                    <w:rPr>
                      <w:b/>
                      <w:bCs/>
                    </w:rPr>
                    <w:t>Kostnader - Ombud/Övriga aktiviteter (220)</w:t>
                  </w:r>
                </w:p>
              </w:tc>
              <w:tc>
                <w:tcPr>
                  <w:tcW w:w="0" w:type="auto"/>
                  <w:vAlign w:val="center"/>
                  <w:hideMark/>
                </w:tcPr>
                <w:p w14:paraId="0D7CE5F8" w14:textId="77777777" w:rsidR="004E0765" w:rsidRPr="004E0765" w:rsidRDefault="004E0765" w:rsidP="004E0765">
                  <w:pPr>
                    <w:pStyle w:val="Faktabrdtext"/>
                  </w:pPr>
                  <w:r w:rsidRPr="004E0765">
                    <w:rPr>
                      <w:b/>
                      <w:bCs/>
                    </w:rPr>
                    <w:t>−506</w:t>
                  </w:r>
                </w:p>
              </w:tc>
              <w:tc>
                <w:tcPr>
                  <w:tcW w:w="0" w:type="auto"/>
                  <w:vAlign w:val="center"/>
                  <w:hideMark/>
                </w:tcPr>
                <w:p w14:paraId="0B8F2461" w14:textId="77777777" w:rsidR="004E0765" w:rsidRPr="004E0765" w:rsidRDefault="004E0765" w:rsidP="004E0765">
                  <w:pPr>
                    <w:pStyle w:val="Faktabrdtext"/>
                  </w:pPr>
                  <w:r w:rsidRPr="004E0765">
                    <w:rPr>
                      <w:b/>
                      <w:bCs/>
                    </w:rPr>
                    <w:t>−506</w:t>
                  </w:r>
                </w:p>
              </w:tc>
              <w:tc>
                <w:tcPr>
                  <w:tcW w:w="0" w:type="auto"/>
                  <w:vAlign w:val="center"/>
                  <w:hideMark/>
                </w:tcPr>
                <w:p w14:paraId="0D734315" w14:textId="77777777" w:rsidR="004E0765" w:rsidRPr="004E0765" w:rsidRDefault="004E0765" w:rsidP="004E0765">
                  <w:pPr>
                    <w:pStyle w:val="Faktabrdtext"/>
                  </w:pPr>
                  <w:r w:rsidRPr="004E0765">
                    <w:rPr>
                      <w:b/>
                      <w:bCs/>
                    </w:rPr>
                    <w:t>−10 000</w:t>
                  </w:r>
                </w:p>
              </w:tc>
              <w:tc>
                <w:tcPr>
                  <w:tcW w:w="0" w:type="auto"/>
                  <w:vAlign w:val="center"/>
                  <w:hideMark/>
                </w:tcPr>
                <w:p w14:paraId="19E125B1" w14:textId="77777777" w:rsidR="004E0765" w:rsidRPr="004E0765" w:rsidRDefault="004E0765" w:rsidP="004E0765">
                  <w:pPr>
                    <w:pStyle w:val="Faktabrdtext"/>
                  </w:pPr>
                  <w:r w:rsidRPr="004E0765">
                    <w:rPr>
                      <w:b/>
                      <w:bCs/>
                    </w:rPr>
                    <w:t>9 494</w:t>
                  </w:r>
                </w:p>
              </w:tc>
            </w:tr>
            <w:tr w:rsidR="004E0765" w:rsidRPr="004E0765" w14:paraId="26CC8F40" w14:textId="77777777">
              <w:trPr>
                <w:tblCellSpacing w:w="15" w:type="dxa"/>
              </w:trPr>
              <w:tc>
                <w:tcPr>
                  <w:tcW w:w="0" w:type="auto"/>
                  <w:vAlign w:val="center"/>
                  <w:hideMark/>
                </w:tcPr>
                <w:p w14:paraId="7310C245" w14:textId="77777777" w:rsidR="004E0765" w:rsidRPr="004E0765" w:rsidRDefault="004E0765" w:rsidP="004E0765">
                  <w:pPr>
                    <w:pStyle w:val="Faktabrdtext"/>
                  </w:pPr>
                  <w:r w:rsidRPr="004E0765">
                    <w:rPr>
                      <w:b/>
                      <w:bCs/>
                    </w:rPr>
                    <w:t>Kostnader - Medlem/Övriga aktiviteter (320)</w:t>
                  </w:r>
                </w:p>
              </w:tc>
              <w:tc>
                <w:tcPr>
                  <w:tcW w:w="0" w:type="auto"/>
                  <w:vAlign w:val="center"/>
                  <w:hideMark/>
                </w:tcPr>
                <w:p w14:paraId="64F9B817" w14:textId="77777777" w:rsidR="004E0765" w:rsidRPr="004E0765" w:rsidRDefault="004E0765" w:rsidP="004E0765">
                  <w:pPr>
                    <w:pStyle w:val="Faktabrdtext"/>
                  </w:pPr>
                  <w:r w:rsidRPr="004E0765">
                    <w:rPr>
                      <w:b/>
                      <w:bCs/>
                    </w:rPr>
                    <w:t>−77 434</w:t>
                  </w:r>
                </w:p>
              </w:tc>
              <w:tc>
                <w:tcPr>
                  <w:tcW w:w="0" w:type="auto"/>
                  <w:vAlign w:val="center"/>
                  <w:hideMark/>
                </w:tcPr>
                <w:p w14:paraId="5B184144" w14:textId="77777777" w:rsidR="004E0765" w:rsidRPr="004E0765" w:rsidRDefault="004E0765" w:rsidP="004E0765">
                  <w:pPr>
                    <w:pStyle w:val="Faktabrdtext"/>
                  </w:pPr>
                  <w:r w:rsidRPr="004E0765">
                    <w:rPr>
                      <w:b/>
                      <w:bCs/>
                    </w:rPr>
                    <w:t>−77 434</w:t>
                  </w:r>
                </w:p>
              </w:tc>
              <w:tc>
                <w:tcPr>
                  <w:tcW w:w="0" w:type="auto"/>
                  <w:vAlign w:val="center"/>
                  <w:hideMark/>
                </w:tcPr>
                <w:p w14:paraId="4C8CB1A8" w14:textId="77777777" w:rsidR="004E0765" w:rsidRPr="004E0765" w:rsidRDefault="004E0765" w:rsidP="004E0765">
                  <w:pPr>
                    <w:pStyle w:val="Faktabrdtext"/>
                  </w:pPr>
                  <w:r w:rsidRPr="004E0765">
                    <w:rPr>
                      <w:b/>
                      <w:bCs/>
                    </w:rPr>
                    <w:t>−75 000</w:t>
                  </w:r>
                </w:p>
              </w:tc>
              <w:tc>
                <w:tcPr>
                  <w:tcW w:w="0" w:type="auto"/>
                  <w:vAlign w:val="center"/>
                  <w:hideMark/>
                </w:tcPr>
                <w:p w14:paraId="4C885FB5" w14:textId="77777777" w:rsidR="004E0765" w:rsidRPr="004E0765" w:rsidRDefault="004E0765" w:rsidP="004E0765">
                  <w:pPr>
                    <w:pStyle w:val="Faktabrdtext"/>
                  </w:pPr>
                  <w:r w:rsidRPr="004E0765">
                    <w:rPr>
                      <w:b/>
                      <w:bCs/>
                    </w:rPr>
                    <w:t>−2 434</w:t>
                  </w:r>
                </w:p>
              </w:tc>
            </w:tr>
            <w:tr w:rsidR="004E0765" w:rsidRPr="004E0765" w14:paraId="1B740371" w14:textId="77777777">
              <w:trPr>
                <w:tblCellSpacing w:w="15" w:type="dxa"/>
              </w:trPr>
              <w:tc>
                <w:tcPr>
                  <w:tcW w:w="0" w:type="auto"/>
                  <w:vAlign w:val="center"/>
                  <w:hideMark/>
                </w:tcPr>
                <w:p w14:paraId="10A064B1" w14:textId="77777777" w:rsidR="004E0765" w:rsidRPr="004E0765" w:rsidRDefault="004E0765" w:rsidP="004E0765">
                  <w:pPr>
                    <w:pStyle w:val="Faktabrdtext"/>
                  </w:pPr>
                  <w:r w:rsidRPr="004E0765">
                    <w:rPr>
                      <w:b/>
                      <w:bCs/>
                    </w:rPr>
                    <w:t>Kostnader - Pensionärer (340)</w:t>
                  </w:r>
                </w:p>
              </w:tc>
              <w:tc>
                <w:tcPr>
                  <w:tcW w:w="0" w:type="auto"/>
                  <w:vAlign w:val="center"/>
                  <w:hideMark/>
                </w:tcPr>
                <w:p w14:paraId="744396FD" w14:textId="77777777" w:rsidR="004E0765" w:rsidRPr="004E0765" w:rsidRDefault="004E0765" w:rsidP="004E0765">
                  <w:pPr>
                    <w:pStyle w:val="Faktabrdtext"/>
                  </w:pPr>
                  <w:r w:rsidRPr="004E0765">
                    <w:t> </w:t>
                  </w:r>
                </w:p>
              </w:tc>
              <w:tc>
                <w:tcPr>
                  <w:tcW w:w="0" w:type="auto"/>
                  <w:vAlign w:val="center"/>
                  <w:hideMark/>
                </w:tcPr>
                <w:p w14:paraId="60046D0E" w14:textId="77777777" w:rsidR="004E0765" w:rsidRPr="004E0765" w:rsidRDefault="004E0765" w:rsidP="004E0765">
                  <w:pPr>
                    <w:pStyle w:val="Faktabrdtext"/>
                  </w:pPr>
                  <w:r w:rsidRPr="004E0765">
                    <w:t> </w:t>
                  </w:r>
                </w:p>
              </w:tc>
              <w:tc>
                <w:tcPr>
                  <w:tcW w:w="0" w:type="auto"/>
                  <w:vAlign w:val="center"/>
                  <w:hideMark/>
                </w:tcPr>
                <w:p w14:paraId="24D8A9C0" w14:textId="77777777" w:rsidR="004E0765" w:rsidRPr="004E0765" w:rsidRDefault="004E0765" w:rsidP="004E0765">
                  <w:pPr>
                    <w:pStyle w:val="Faktabrdtext"/>
                  </w:pPr>
                  <w:r w:rsidRPr="004E0765">
                    <w:rPr>
                      <w:b/>
                      <w:bCs/>
                    </w:rPr>
                    <w:t>−2 000</w:t>
                  </w:r>
                </w:p>
              </w:tc>
              <w:tc>
                <w:tcPr>
                  <w:tcW w:w="0" w:type="auto"/>
                  <w:vAlign w:val="center"/>
                  <w:hideMark/>
                </w:tcPr>
                <w:p w14:paraId="26F4E14D" w14:textId="77777777" w:rsidR="004E0765" w:rsidRPr="004E0765" w:rsidRDefault="004E0765" w:rsidP="004E0765">
                  <w:pPr>
                    <w:pStyle w:val="Faktabrdtext"/>
                  </w:pPr>
                  <w:r w:rsidRPr="004E0765">
                    <w:rPr>
                      <w:b/>
                      <w:bCs/>
                    </w:rPr>
                    <w:t>2 000</w:t>
                  </w:r>
                </w:p>
              </w:tc>
            </w:tr>
            <w:tr w:rsidR="004E0765" w:rsidRPr="004E0765" w14:paraId="091D0004" w14:textId="77777777">
              <w:trPr>
                <w:tblCellSpacing w:w="15" w:type="dxa"/>
              </w:trPr>
              <w:tc>
                <w:tcPr>
                  <w:tcW w:w="0" w:type="auto"/>
                  <w:vAlign w:val="center"/>
                  <w:hideMark/>
                </w:tcPr>
                <w:p w14:paraId="4CB4CFEE" w14:textId="77777777" w:rsidR="004E0765" w:rsidRPr="004E0765" w:rsidRDefault="004E0765" w:rsidP="004E0765">
                  <w:pPr>
                    <w:pStyle w:val="Faktabrdtext"/>
                  </w:pPr>
                  <w:r w:rsidRPr="004E0765">
                    <w:rPr>
                      <w:b/>
                      <w:bCs/>
                    </w:rPr>
                    <w:t>Kostnader - Rekrytering (410)</w:t>
                  </w:r>
                </w:p>
              </w:tc>
              <w:tc>
                <w:tcPr>
                  <w:tcW w:w="0" w:type="auto"/>
                  <w:vAlign w:val="center"/>
                  <w:hideMark/>
                </w:tcPr>
                <w:p w14:paraId="4F99BB0C" w14:textId="77777777" w:rsidR="004E0765" w:rsidRPr="004E0765" w:rsidRDefault="004E0765" w:rsidP="004E0765">
                  <w:pPr>
                    <w:pStyle w:val="Faktabrdtext"/>
                  </w:pPr>
                  <w:r w:rsidRPr="004E0765">
                    <w:t> </w:t>
                  </w:r>
                </w:p>
              </w:tc>
              <w:tc>
                <w:tcPr>
                  <w:tcW w:w="0" w:type="auto"/>
                  <w:vAlign w:val="center"/>
                  <w:hideMark/>
                </w:tcPr>
                <w:p w14:paraId="57A9902D" w14:textId="77777777" w:rsidR="004E0765" w:rsidRPr="004E0765" w:rsidRDefault="004E0765" w:rsidP="004E0765">
                  <w:pPr>
                    <w:pStyle w:val="Faktabrdtext"/>
                  </w:pPr>
                  <w:r w:rsidRPr="004E0765">
                    <w:t> </w:t>
                  </w:r>
                </w:p>
              </w:tc>
              <w:tc>
                <w:tcPr>
                  <w:tcW w:w="0" w:type="auto"/>
                  <w:vAlign w:val="center"/>
                  <w:hideMark/>
                </w:tcPr>
                <w:p w14:paraId="1F0CFFDE" w14:textId="77777777" w:rsidR="004E0765" w:rsidRPr="004E0765" w:rsidRDefault="004E0765" w:rsidP="004E0765">
                  <w:pPr>
                    <w:pStyle w:val="Faktabrdtext"/>
                  </w:pPr>
                  <w:r w:rsidRPr="004E0765">
                    <w:rPr>
                      <w:b/>
                      <w:bCs/>
                    </w:rPr>
                    <w:t>−5 000</w:t>
                  </w:r>
                </w:p>
              </w:tc>
              <w:tc>
                <w:tcPr>
                  <w:tcW w:w="0" w:type="auto"/>
                  <w:vAlign w:val="center"/>
                  <w:hideMark/>
                </w:tcPr>
                <w:p w14:paraId="50C0A23E" w14:textId="77777777" w:rsidR="004E0765" w:rsidRPr="004E0765" w:rsidRDefault="004E0765" w:rsidP="004E0765">
                  <w:pPr>
                    <w:pStyle w:val="Faktabrdtext"/>
                  </w:pPr>
                  <w:r w:rsidRPr="004E0765">
                    <w:rPr>
                      <w:b/>
                      <w:bCs/>
                    </w:rPr>
                    <w:t>5 000</w:t>
                  </w:r>
                </w:p>
              </w:tc>
            </w:tr>
            <w:tr w:rsidR="004E0765" w:rsidRPr="004E0765" w14:paraId="50FCA674" w14:textId="77777777">
              <w:trPr>
                <w:tblCellSpacing w:w="15" w:type="dxa"/>
              </w:trPr>
              <w:tc>
                <w:tcPr>
                  <w:tcW w:w="0" w:type="auto"/>
                  <w:vAlign w:val="center"/>
                  <w:hideMark/>
                </w:tcPr>
                <w:p w14:paraId="3896449D" w14:textId="77777777" w:rsidR="004E0765" w:rsidRPr="004E0765" w:rsidRDefault="004E0765" w:rsidP="004E0765">
                  <w:pPr>
                    <w:pStyle w:val="Faktabrdtext"/>
                  </w:pPr>
                  <w:r w:rsidRPr="004E0765">
                    <w:rPr>
                      <w:b/>
                      <w:bCs/>
                    </w:rPr>
                    <w:t>Kostnader - Föreningens administration (710)</w:t>
                  </w:r>
                </w:p>
              </w:tc>
              <w:tc>
                <w:tcPr>
                  <w:tcW w:w="0" w:type="auto"/>
                  <w:vAlign w:val="center"/>
                  <w:hideMark/>
                </w:tcPr>
                <w:p w14:paraId="77D3067C" w14:textId="77777777" w:rsidR="004E0765" w:rsidRPr="004E0765" w:rsidRDefault="004E0765" w:rsidP="004E0765">
                  <w:pPr>
                    <w:pStyle w:val="Faktabrdtext"/>
                  </w:pPr>
                  <w:r w:rsidRPr="004E0765">
                    <w:t> </w:t>
                  </w:r>
                </w:p>
              </w:tc>
              <w:tc>
                <w:tcPr>
                  <w:tcW w:w="0" w:type="auto"/>
                  <w:vAlign w:val="center"/>
                  <w:hideMark/>
                </w:tcPr>
                <w:p w14:paraId="75ACBFE0" w14:textId="77777777" w:rsidR="004E0765" w:rsidRPr="004E0765" w:rsidRDefault="004E0765" w:rsidP="004E0765">
                  <w:pPr>
                    <w:pStyle w:val="Faktabrdtext"/>
                  </w:pPr>
                  <w:r w:rsidRPr="004E0765">
                    <w:t> </w:t>
                  </w:r>
                </w:p>
              </w:tc>
              <w:tc>
                <w:tcPr>
                  <w:tcW w:w="0" w:type="auto"/>
                  <w:vAlign w:val="center"/>
                  <w:hideMark/>
                </w:tcPr>
                <w:p w14:paraId="7F49E5E3" w14:textId="77777777" w:rsidR="004E0765" w:rsidRPr="004E0765" w:rsidRDefault="004E0765" w:rsidP="004E0765">
                  <w:pPr>
                    <w:pStyle w:val="Faktabrdtext"/>
                  </w:pPr>
                  <w:r w:rsidRPr="004E0765">
                    <w:rPr>
                      <w:b/>
                      <w:bCs/>
                    </w:rPr>
                    <w:t>−1 000</w:t>
                  </w:r>
                </w:p>
              </w:tc>
              <w:tc>
                <w:tcPr>
                  <w:tcW w:w="0" w:type="auto"/>
                  <w:vAlign w:val="center"/>
                  <w:hideMark/>
                </w:tcPr>
                <w:p w14:paraId="51053CDC" w14:textId="77777777" w:rsidR="004E0765" w:rsidRPr="004E0765" w:rsidRDefault="004E0765" w:rsidP="004E0765">
                  <w:pPr>
                    <w:pStyle w:val="Faktabrdtext"/>
                  </w:pPr>
                  <w:r w:rsidRPr="004E0765">
                    <w:rPr>
                      <w:b/>
                      <w:bCs/>
                    </w:rPr>
                    <w:t>1 000</w:t>
                  </w:r>
                </w:p>
              </w:tc>
            </w:tr>
            <w:tr w:rsidR="004E0765" w:rsidRPr="004E0765" w14:paraId="7465D213" w14:textId="77777777">
              <w:trPr>
                <w:tblCellSpacing w:w="15" w:type="dxa"/>
              </w:trPr>
              <w:tc>
                <w:tcPr>
                  <w:tcW w:w="0" w:type="auto"/>
                  <w:vAlign w:val="center"/>
                  <w:hideMark/>
                </w:tcPr>
                <w:p w14:paraId="078A8483" w14:textId="77777777" w:rsidR="004E0765" w:rsidRPr="004E0765" w:rsidRDefault="004E0765" w:rsidP="004E0765">
                  <w:pPr>
                    <w:pStyle w:val="Faktabrdtext"/>
                  </w:pPr>
                  <w:r w:rsidRPr="004E0765">
                    <w:rPr>
                      <w:b/>
                      <w:bCs/>
                    </w:rPr>
                    <w:t>Kostnader - Övrigt (900)</w:t>
                  </w:r>
                </w:p>
              </w:tc>
              <w:tc>
                <w:tcPr>
                  <w:tcW w:w="0" w:type="auto"/>
                  <w:vAlign w:val="center"/>
                  <w:hideMark/>
                </w:tcPr>
                <w:p w14:paraId="680A5D4B" w14:textId="77777777" w:rsidR="004E0765" w:rsidRPr="004E0765" w:rsidRDefault="004E0765" w:rsidP="004E0765">
                  <w:pPr>
                    <w:pStyle w:val="Faktabrdtext"/>
                  </w:pPr>
                  <w:r w:rsidRPr="004E0765">
                    <w:rPr>
                      <w:b/>
                      <w:bCs/>
                    </w:rPr>
                    <w:t>−19 959</w:t>
                  </w:r>
                </w:p>
              </w:tc>
              <w:tc>
                <w:tcPr>
                  <w:tcW w:w="0" w:type="auto"/>
                  <w:vAlign w:val="center"/>
                  <w:hideMark/>
                </w:tcPr>
                <w:p w14:paraId="70A9FFED" w14:textId="77777777" w:rsidR="004E0765" w:rsidRPr="004E0765" w:rsidRDefault="004E0765" w:rsidP="004E0765">
                  <w:pPr>
                    <w:pStyle w:val="Faktabrdtext"/>
                  </w:pPr>
                  <w:r w:rsidRPr="004E0765">
                    <w:rPr>
                      <w:b/>
                      <w:bCs/>
                    </w:rPr>
                    <w:t>−19 959</w:t>
                  </w:r>
                </w:p>
              </w:tc>
              <w:tc>
                <w:tcPr>
                  <w:tcW w:w="0" w:type="auto"/>
                  <w:vAlign w:val="center"/>
                  <w:hideMark/>
                </w:tcPr>
                <w:p w14:paraId="44CC26B3" w14:textId="77777777" w:rsidR="004E0765" w:rsidRPr="004E0765" w:rsidRDefault="004E0765" w:rsidP="004E0765">
                  <w:pPr>
                    <w:pStyle w:val="Faktabrdtext"/>
                  </w:pPr>
                  <w:r w:rsidRPr="004E0765">
                    <w:rPr>
                      <w:b/>
                      <w:bCs/>
                    </w:rPr>
                    <w:t>−1 574</w:t>
                  </w:r>
                </w:p>
              </w:tc>
              <w:tc>
                <w:tcPr>
                  <w:tcW w:w="0" w:type="auto"/>
                  <w:vAlign w:val="center"/>
                  <w:hideMark/>
                </w:tcPr>
                <w:p w14:paraId="66F587C1" w14:textId="77777777" w:rsidR="004E0765" w:rsidRPr="004E0765" w:rsidRDefault="004E0765" w:rsidP="004E0765">
                  <w:pPr>
                    <w:pStyle w:val="Faktabrdtext"/>
                  </w:pPr>
                  <w:r w:rsidRPr="004E0765">
                    <w:rPr>
                      <w:b/>
                      <w:bCs/>
                    </w:rPr>
                    <w:t>−18 385</w:t>
                  </w:r>
                </w:p>
              </w:tc>
            </w:tr>
            <w:tr w:rsidR="004E0765" w:rsidRPr="004E0765" w14:paraId="177AF85E" w14:textId="77777777">
              <w:trPr>
                <w:tblCellSpacing w:w="15" w:type="dxa"/>
              </w:trPr>
              <w:tc>
                <w:tcPr>
                  <w:tcW w:w="0" w:type="auto"/>
                  <w:vAlign w:val="center"/>
                  <w:hideMark/>
                </w:tcPr>
                <w:p w14:paraId="01391060" w14:textId="77777777" w:rsidR="004E0765" w:rsidRPr="004E0765" w:rsidRDefault="004E0765" w:rsidP="004E0765">
                  <w:pPr>
                    <w:pStyle w:val="Faktabrdtext"/>
                  </w:pPr>
                  <w:r w:rsidRPr="004E0765">
                    <w:rPr>
                      <w:b/>
                      <w:bCs/>
                    </w:rPr>
                    <w:t>Summering</w:t>
                  </w:r>
                </w:p>
              </w:tc>
              <w:tc>
                <w:tcPr>
                  <w:tcW w:w="0" w:type="auto"/>
                  <w:vAlign w:val="center"/>
                  <w:hideMark/>
                </w:tcPr>
                <w:p w14:paraId="0535F4E4" w14:textId="77777777" w:rsidR="004E0765" w:rsidRPr="004E0765" w:rsidRDefault="004E0765" w:rsidP="004E0765">
                  <w:pPr>
                    <w:pStyle w:val="Faktabrdtext"/>
                  </w:pPr>
                  <w:r w:rsidRPr="004E0765">
                    <w:rPr>
                      <w:b/>
                      <w:bCs/>
                    </w:rPr>
                    <w:t>−117 583</w:t>
                  </w:r>
                </w:p>
              </w:tc>
              <w:tc>
                <w:tcPr>
                  <w:tcW w:w="0" w:type="auto"/>
                  <w:vAlign w:val="center"/>
                  <w:hideMark/>
                </w:tcPr>
                <w:p w14:paraId="02008349" w14:textId="77777777" w:rsidR="004E0765" w:rsidRPr="004E0765" w:rsidRDefault="004E0765" w:rsidP="004E0765">
                  <w:pPr>
                    <w:pStyle w:val="Faktabrdtext"/>
                  </w:pPr>
                  <w:r w:rsidRPr="004E0765">
                    <w:rPr>
                      <w:b/>
                      <w:bCs/>
                    </w:rPr>
                    <w:t>−117 583</w:t>
                  </w:r>
                </w:p>
              </w:tc>
              <w:tc>
                <w:tcPr>
                  <w:tcW w:w="0" w:type="auto"/>
                  <w:vAlign w:val="center"/>
                  <w:hideMark/>
                </w:tcPr>
                <w:p w14:paraId="68B925D2" w14:textId="77777777" w:rsidR="004E0765" w:rsidRPr="004E0765" w:rsidRDefault="004E0765" w:rsidP="004E0765">
                  <w:pPr>
                    <w:pStyle w:val="Faktabrdtext"/>
                  </w:pPr>
                  <w:r w:rsidRPr="004E0765">
                    <w:rPr>
                      <w:b/>
                      <w:bCs/>
                    </w:rPr>
                    <w:t>−160 574</w:t>
                  </w:r>
                </w:p>
              </w:tc>
              <w:tc>
                <w:tcPr>
                  <w:tcW w:w="0" w:type="auto"/>
                  <w:vAlign w:val="center"/>
                  <w:hideMark/>
                </w:tcPr>
                <w:p w14:paraId="21ECE0DB" w14:textId="77777777" w:rsidR="004E0765" w:rsidRPr="004E0765" w:rsidRDefault="004E0765" w:rsidP="004E0765">
                  <w:pPr>
                    <w:pStyle w:val="Faktabrdtext"/>
                  </w:pPr>
                  <w:r w:rsidRPr="004E0765">
                    <w:rPr>
                      <w:b/>
                      <w:bCs/>
                    </w:rPr>
                    <w:t>42 991</w:t>
                  </w:r>
                </w:p>
              </w:tc>
            </w:tr>
            <w:tr w:rsidR="004E0765" w:rsidRPr="004E0765" w14:paraId="05815DFA" w14:textId="77777777">
              <w:trPr>
                <w:tblCellSpacing w:w="15" w:type="dxa"/>
              </w:trPr>
              <w:tc>
                <w:tcPr>
                  <w:tcW w:w="0" w:type="auto"/>
                  <w:vAlign w:val="center"/>
                  <w:hideMark/>
                </w:tcPr>
                <w:p w14:paraId="6396FA93" w14:textId="77777777" w:rsidR="004E0765" w:rsidRPr="004E0765" w:rsidRDefault="004E0765" w:rsidP="004E0765">
                  <w:pPr>
                    <w:pStyle w:val="Faktabrdtext"/>
                  </w:pPr>
                  <w:r w:rsidRPr="004E0765">
                    <w:t> </w:t>
                  </w:r>
                </w:p>
              </w:tc>
              <w:tc>
                <w:tcPr>
                  <w:tcW w:w="0" w:type="auto"/>
                  <w:vAlign w:val="center"/>
                  <w:hideMark/>
                </w:tcPr>
                <w:p w14:paraId="3217BDBC" w14:textId="77777777" w:rsidR="004E0765" w:rsidRPr="004E0765" w:rsidRDefault="004E0765" w:rsidP="004E0765">
                  <w:pPr>
                    <w:pStyle w:val="Faktabrdtext"/>
                  </w:pPr>
                  <w:r w:rsidRPr="004E0765">
                    <w:t> </w:t>
                  </w:r>
                </w:p>
              </w:tc>
              <w:tc>
                <w:tcPr>
                  <w:tcW w:w="0" w:type="auto"/>
                  <w:vAlign w:val="center"/>
                  <w:hideMark/>
                </w:tcPr>
                <w:p w14:paraId="53D69117" w14:textId="77777777" w:rsidR="004E0765" w:rsidRPr="004E0765" w:rsidRDefault="004E0765" w:rsidP="004E0765">
                  <w:pPr>
                    <w:pStyle w:val="Faktabrdtext"/>
                  </w:pPr>
                  <w:r w:rsidRPr="004E0765">
                    <w:t> </w:t>
                  </w:r>
                </w:p>
              </w:tc>
              <w:tc>
                <w:tcPr>
                  <w:tcW w:w="0" w:type="auto"/>
                  <w:vAlign w:val="center"/>
                  <w:hideMark/>
                </w:tcPr>
                <w:p w14:paraId="6988F73F" w14:textId="77777777" w:rsidR="004E0765" w:rsidRPr="004E0765" w:rsidRDefault="004E0765" w:rsidP="004E0765">
                  <w:pPr>
                    <w:pStyle w:val="Faktabrdtext"/>
                  </w:pPr>
                  <w:r w:rsidRPr="004E0765">
                    <w:t> </w:t>
                  </w:r>
                </w:p>
              </w:tc>
              <w:tc>
                <w:tcPr>
                  <w:tcW w:w="0" w:type="auto"/>
                  <w:vAlign w:val="center"/>
                  <w:hideMark/>
                </w:tcPr>
                <w:p w14:paraId="46820833" w14:textId="77777777" w:rsidR="004E0765" w:rsidRPr="004E0765" w:rsidRDefault="004E0765" w:rsidP="004E0765">
                  <w:pPr>
                    <w:pStyle w:val="Faktabrdtext"/>
                  </w:pPr>
                  <w:r w:rsidRPr="004E0765">
                    <w:t> </w:t>
                  </w:r>
                </w:p>
              </w:tc>
            </w:tr>
            <w:tr w:rsidR="004E0765" w:rsidRPr="004E0765" w14:paraId="16645621" w14:textId="77777777">
              <w:trPr>
                <w:tblCellSpacing w:w="15" w:type="dxa"/>
              </w:trPr>
              <w:tc>
                <w:tcPr>
                  <w:tcW w:w="0" w:type="auto"/>
                  <w:vAlign w:val="center"/>
                  <w:hideMark/>
                </w:tcPr>
                <w:p w14:paraId="4EFF044E" w14:textId="77777777" w:rsidR="004E0765" w:rsidRPr="004E0765" w:rsidRDefault="004E0765" w:rsidP="004E0765">
                  <w:pPr>
                    <w:pStyle w:val="Faktabrdtext"/>
                  </w:pPr>
                  <w:r w:rsidRPr="004E0765">
                    <w:rPr>
                      <w:b/>
                      <w:bCs/>
                    </w:rPr>
                    <w:t>Summa intäkter</w:t>
                  </w:r>
                </w:p>
              </w:tc>
              <w:tc>
                <w:tcPr>
                  <w:tcW w:w="0" w:type="auto"/>
                  <w:vAlign w:val="center"/>
                  <w:hideMark/>
                </w:tcPr>
                <w:p w14:paraId="2854FEED" w14:textId="77777777" w:rsidR="004E0765" w:rsidRPr="004E0765" w:rsidRDefault="004E0765" w:rsidP="004E0765">
                  <w:pPr>
                    <w:pStyle w:val="Faktabrdtext"/>
                  </w:pPr>
                  <w:r w:rsidRPr="004E0765">
                    <w:rPr>
                      <w:b/>
                      <w:bCs/>
                    </w:rPr>
                    <w:t>160 574</w:t>
                  </w:r>
                </w:p>
              </w:tc>
              <w:tc>
                <w:tcPr>
                  <w:tcW w:w="0" w:type="auto"/>
                  <w:vAlign w:val="center"/>
                  <w:hideMark/>
                </w:tcPr>
                <w:p w14:paraId="5FC494BA" w14:textId="77777777" w:rsidR="004E0765" w:rsidRPr="004E0765" w:rsidRDefault="004E0765" w:rsidP="004E0765">
                  <w:pPr>
                    <w:pStyle w:val="Faktabrdtext"/>
                  </w:pPr>
                  <w:r w:rsidRPr="004E0765">
                    <w:rPr>
                      <w:b/>
                      <w:bCs/>
                    </w:rPr>
                    <w:t>160 574</w:t>
                  </w:r>
                </w:p>
              </w:tc>
              <w:tc>
                <w:tcPr>
                  <w:tcW w:w="0" w:type="auto"/>
                  <w:vAlign w:val="center"/>
                  <w:hideMark/>
                </w:tcPr>
                <w:p w14:paraId="138A7A1E" w14:textId="77777777" w:rsidR="004E0765" w:rsidRPr="004E0765" w:rsidRDefault="004E0765" w:rsidP="004E0765">
                  <w:pPr>
                    <w:pStyle w:val="Faktabrdtext"/>
                  </w:pPr>
                  <w:r w:rsidRPr="004E0765">
                    <w:rPr>
                      <w:b/>
                      <w:bCs/>
                    </w:rPr>
                    <w:t>160 574</w:t>
                  </w:r>
                </w:p>
              </w:tc>
              <w:tc>
                <w:tcPr>
                  <w:tcW w:w="0" w:type="auto"/>
                  <w:vAlign w:val="center"/>
                  <w:hideMark/>
                </w:tcPr>
                <w:p w14:paraId="427B7C82" w14:textId="77777777" w:rsidR="004E0765" w:rsidRPr="004E0765" w:rsidRDefault="004E0765" w:rsidP="004E0765">
                  <w:pPr>
                    <w:pStyle w:val="Faktabrdtext"/>
                  </w:pPr>
                  <w:r w:rsidRPr="004E0765">
                    <w:rPr>
                      <w:b/>
                      <w:bCs/>
                    </w:rPr>
                    <w:t>0</w:t>
                  </w:r>
                </w:p>
              </w:tc>
            </w:tr>
            <w:tr w:rsidR="004E0765" w:rsidRPr="004E0765" w14:paraId="327DBC5B" w14:textId="77777777">
              <w:trPr>
                <w:tblCellSpacing w:w="15" w:type="dxa"/>
              </w:trPr>
              <w:tc>
                <w:tcPr>
                  <w:tcW w:w="0" w:type="auto"/>
                  <w:vAlign w:val="center"/>
                  <w:hideMark/>
                </w:tcPr>
                <w:p w14:paraId="2248EDBB" w14:textId="77777777" w:rsidR="004E0765" w:rsidRPr="004E0765" w:rsidRDefault="004E0765" w:rsidP="004E0765">
                  <w:pPr>
                    <w:pStyle w:val="Faktabrdtext"/>
                  </w:pPr>
                  <w:r w:rsidRPr="004E0765">
                    <w:rPr>
                      <w:b/>
                      <w:bCs/>
                    </w:rPr>
                    <w:t>Summa kostnader</w:t>
                  </w:r>
                </w:p>
              </w:tc>
              <w:tc>
                <w:tcPr>
                  <w:tcW w:w="0" w:type="auto"/>
                  <w:vAlign w:val="center"/>
                  <w:hideMark/>
                </w:tcPr>
                <w:p w14:paraId="62D4EC2F" w14:textId="77777777" w:rsidR="004E0765" w:rsidRPr="004E0765" w:rsidRDefault="004E0765" w:rsidP="004E0765">
                  <w:pPr>
                    <w:pStyle w:val="Faktabrdtext"/>
                  </w:pPr>
                  <w:r w:rsidRPr="004E0765">
                    <w:rPr>
                      <w:b/>
                      <w:bCs/>
                    </w:rPr>
                    <w:t>−117 583</w:t>
                  </w:r>
                </w:p>
              </w:tc>
              <w:tc>
                <w:tcPr>
                  <w:tcW w:w="0" w:type="auto"/>
                  <w:vAlign w:val="center"/>
                  <w:hideMark/>
                </w:tcPr>
                <w:p w14:paraId="1D75AB55" w14:textId="77777777" w:rsidR="004E0765" w:rsidRPr="004E0765" w:rsidRDefault="004E0765" w:rsidP="004E0765">
                  <w:pPr>
                    <w:pStyle w:val="Faktabrdtext"/>
                  </w:pPr>
                  <w:r w:rsidRPr="004E0765">
                    <w:rPr>
                      <w:b/>
                      <w:bCs/>
                    </w:rPr>
                    <w:t>−117 583</w:t>
                  </w:r>
                </w:p>
              </w:tc>
              <w:tc>
                <w:tcPr>
                  <w:tcW w:w="0" w:type="auto"/>
                  <w:vAlign w:val="center"/>
                  <w:hideMark/>
                </w:tcPr>
                <w:p w14:paraId="463A90B4" w14:textId="77777777" w:rsidR="004E0765" w:rsidRPr="004E0765" w:rsidRDefault="004E0765" w:rsidP="004E0765">
                  <w:pPr>
                    <w:pStyle w:val="Faktabrdtext"/>
                  </w:pPr>
                  <w:r w:rsidRPr="004E0765">
                    <w:rPr>
                      <w:b/>
                      <w:bCs/>
                    </w:rPr>
                    <w:t>−160 574</w:t>
                  </w:r>
                </w:p>
              </w:tc>
              <w:tc>
                <w:tcPr>
                  <w:tcW w:w="0" w:type="auto"/>
                  <w:vAlign w:val="center"/>
                  <w:hideMark/>
                </w:tcPr>
                <w:p w14:paraId="4FCE2567" w14:textId="77777777" w:rsidR="004E0765" w:rsidRPr="004E0765" w:rsidRDefault="004E0765" w:rsidP="004E0765">
                  <w:pPr>
                    <w:pStyle w:val="Faktabrdtext"/>
                  </w:pPr>
                  <w:r w:rsidRPr="004E0765">
                    <w:rPr>
                      <w:b/>
                      <w:bCs/>
                    </w:rPr>
                    <w:t>42 991</w:t>
                  </w:r>
                </w:p>
              </w:tc>
            </w:tr>
            <w:tr w:rsidR="004E0765" w:rsidRPr="004E0765" w14:paraId="13FEDD05" w14:textId="77777777">
              <w:trPr>
                <w:tblCellSpacing w:w="15" w:type="dxa"/>
              </w:trPr>
              <w:tc>
                <w:tcPr>
                  <w:tcW w:w="0" w:type="auto"/>
                  <w:vAlign w:val="center"/>
                  <w:hideMark/>
                </w:tcPr>
                <w:p w14:paraId="1CAFC408" w14:textId="77777777" w:rsidR="004E0765" w:rsidRPr="004E0765" w:rsidRDefault="004E0765" w:rsidP="004E0765">
                  <w:pPr>
                    <w:pStyle w:val="Faktabrdtext"/>
                  </w:pPr>
                  <w:r w:rsidRPr="004E0765">
                    <w:rPr>
                      <w:b/>
                      <w:bCs/>
                    </w:rPr>
                    <w:t>Resultat</w:t>
                  </w:r>
                </w:p>
              </w:tc>
              <w:tc>
                <w:tcPr>
                  <w:tcW w:w="0" w:type="auto"/>
                  <w:vAlign w:val="center"/>
                  <w:hideMark/>
                </w:tcPr>
                <w:p w14:paraId="1E0019A3" w14:textId="77777777" w:rsidR="004E0765" w:rsidRPr="004E0765" w:rsidRDefault="004E0765" w:rsidP="004E0765">
                  <w:pPr>
                    <w:pStyle w:val="Faktabrdtext"/>
                  </w:pPr>
                  <w:r w:rsidRPr="004E0765">
                    <w:rPr>
                      <w:b/>
                      <w:bCs/>
                    </w:rPr>
                    <w:t>42 991</w:t>
                  </w:r>
                </w:p>
              </w:tc>
              <w:tc>
                <w:tcPr>
                  <w:tcW w:w="0" w:type="auto"/>
                  <w:vAlign w:val="center"/>
                  <w:hideMark/>
                </w:tcPr>
                <w:p w14:paraId="04E43492" w14:textId="77777777" w:rsidR="004E0765" w:rsidRPr="004E0765" w:rsidRDefault="004E0765" w:rsidP="004E0765">
                  <w:pPr>
                    <w:pStyle w:val="Faktabrdtext"/>
                  </w:pPr>
                  <w:r w:rsidRPr="004E0765">
                    <w:rPr>
                      <w:b/>
                      <w:bCs/>
                    </w:rPr>
                    <w:t>42 991</w:t>
                  </w:r>
                </w:p>
              </w:tc>
              <w:tc>
                <w:tcPr>
                  <w:tcW w:w="0" w:type="auto"/>
                  <w:vAlign w:val="center"/>
                  <w:hideMark/>
                </w:tcPr>
                <w:p w14:paraId="41C17AEA" w14:textId="77777777" w:rsidR="004E0765" w:rsidRPr="004E0765" w:rsidRDefault="004E0765" w:rsidP="004E0765">
                  <w:pPr>
                    <w:pStyle w:val="Faktabrdtext"/>
                  </w:pPr>
                  <w:r w:rsidRPr="004E0765">
                    <w:t> </w:t>
                  </w:r>
                </w:p>
              </w:tc>
              <w:tc>
                <w:tcPr>
                  <w:tcW w:w="0" w:type="auto"/>
                  <w:vAlign w:val="center"/>
                  <w:hideMark/>
                </w:tcPr>
                <w:p w14:paraId="36952D7D" w14:textId="77777777" w:rsidR="004E0765" w:rsidRPr="004E0765" w:rsidRDefault="004E0765" w:rsidP="004E0765">
                  <w:pPr>
                    <w:pStyle w:val="Faktabrdtext"/>
                  </w:pPr>
                  <w:r w:rsidRPr="004E0765">
                    <w:rPr>
                      <w:b/>
                      <w:bCs/>
                    </w:rPr>
                    <w:t>42 991</w:t>
                  </w:r>
                </w:p>
              </w:tc>
            </w:tr>
          </w:tbl>
          <w:p w14:paraId="3371BCAB" w14:textId="77777777" w:rsidR="004E0765" w:rsidRPr="004E0765" w:rsidRDefault="004E0765" w:rsidP="004E0765">
            <w:pPr>
              <w:pStyle w:val="Faktabrdtext"/>
            </w:pPr>
            <w:r w:rsidRPr="004E0765">
              <w:t>Resultatrapport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48"/>
              <w:gridCol w:w="859"/>
              <w:gridCol w:w="1026"/>
              <w:gridCol w:w="859"/>
              <w:gridCol w:w="1041"/>
            </w:tblGrid>
            <w:tr w:rsidR="004E0765" w:rsidRPr="004E0765" w14:paraId="3AF569C6" w14:textId="77777777">
              <w:trPr>
                <w:tblHeader/>
                <w:tblCellSpacing w:w="15" w:type="dxa"/>
              </w:trPr>
              <w:tc>
                <w:tcPr>
                  <w:tcW w:w="0" w:type="auto"/>
                  <w:vAlign w:val="center"/>
                  <w:hideMark/>
                </w:tcPr>
                <w:p w14:paraId="2D5FBA46" w14:textId="77777777" w:rsidR="004E0765" w:rsidRPr="004E0765" w:rsidRDefault="004E0765" w:rsidP="004E0765">
                  <w:pPr>
                    <w:pStyle w:val="Faktabrdtext"/>
                    <w:rPr>
                      <w:b/>
                      <w:bCs/>
                    </w:rPr>
                  </w:pPr>
                  <w:r w:rsidRPr="004E0765">
                    <w:rPr>
                      <w:b/>
                      <w:bCs/>
                    </w:rPr>
                    <w:t> </w:t>
                  </w:r>
                </w:p>
              </w:tc>
              <w:tc>
                <w:tcPr>
                  <w:tcW w:w="0" w:type="auto"/>
                  <w:gridSpan w:val="2"/>
                  <w:vAlign w:val="center"/>
                  <w:hideMark/>
                </w:tcPr>
                <w:p w14:paraId="4C79D437" w14:textId="77777777" w:rsidR="004E0765" w:rsidRPr="004E0765" w:rsidRDefault="004E0765" w:rsidP="004E0765">
                  <w:pPr>
                    <w:pStyle w:val="Faktabrdtext"/>
                    <w:rPr>
                      <w:b/>
                      <w:bCs/>
                    </w:rPr>
                  </w:pPr>
                  <w:r w:rsidRPr="004E0765">
                    <w:rPr>
                      <w:b/>
                      <w:bCs/>
                    </w:rPr>
                    <w:t>Period (jan-dec)</w:t>
                  </w:r>
                </w:p>
              </w:tc>
              <w:tc>
                <w:tcPr>
                  <w:tcW w:w="0" w:type="auto"/>
                  <w:gridSpan w:val="2"/>
                  <w:vAlign w:val="center"/>
                  <w:hideMark/>
                </w:tcPr>
                <w:p w14:paraId="78CF1213" w14:textId="77777777" w:rsidR="004E0765" w:rsidRPr="004E0765" w:rsidRDefault="004E0765" w:rsidP="004E0765">
                  <w:pPr>
                    <w:pStyle w:val="Faktabrdtext"/>
                    <w:rPr>
                      <w:b/>
                      <w:bCs/>
                    </w:rPr>
                  </w:pPr>
                  <w:r w:rsidRPr="004E0765">
                    <w:rPr>
                      <w:b/>
                      <w:bCs/>
                    </w:rPr>
                    <w:t>Ack. period (jan-dec)</w:t>
                  </w:r>
                </w:p>
              </w:tc>
            </w:tr>
            <w:tr w:rsidR="004E0765" w:rsidRPr="004E0765" w14:paraId="20261409" w14:textId="77777777">
              <w:trPr>
                <w:tblHeader/>
                <w:tblCellSpacing w:w="15" w:type="dxa"/>
              </w:trPr>
              <w:tc>
                <w:tcPr>
                  <w:tcW w:w="0" w:type="auto"/>
                  <w:vAlign w:val="center"/>
                  <w:hideMark/>
                </w:tcPr>
                <w:p w14:paraId="73E7A8F8" w14:textId="77777777" w:rsidR="004E0765" w:rsidRPr="004E0765" w:rsidRDefault="004E0765" w:rsidP="004E0765">
                  <w:pPr>
                    <w:pStyle w:val="Faktabrdtext"/>
                    <w:rPr>
                      <w:b/>
                      <w:bCs/>
                    </w:rPr>
                  </w:pPr>
                  <w:r w:rsidRPr="004E0765">
                    <w:rPr>
                      <w:b/>
                      <w:bCs/>
                    </w:rPr>
                    <w:t>Öppna alla</w:t>
                  </w:r>
                </w:p>
              </w:tc>
              <w:tc>
                <w:tcPr>
                  <w:tcW w:w="0" w:type="auto"/>
                  <w:vAlign w:val="center"/>
                  <w:hideMark/>
                </w:tcPr>
                <w:p w14:paraId="194A1C58" w14:textId="77777777" w:rsidR="004E0765" w:rsidRPr="004E0765" w:rsidRDefault="004E0765" w:rsidP="004E0765">
                  <w:pPr>
                    <w:pStyle w:val="Faktabrdtext"/>
                    <w:rPr>
                      <w:b/>
                      <w:bCs/>
                    </w:rPr>
                  </w:pPr>
                  <w:r w:rsidRPr="004E0765">
                    <w:rPr>
                      <w:b/>
                      <w:bCs/>
                    </w:rPr>
                    <w:t>Utfall</w:t>
                  </w:r>
                </w:p>
              </w:tc>
              <w:tc>
                <w:tcPr>
                  <w:tcW w:w="0" w:type="auto"/>
                  <w:vAlign w:val="center"/>
                  <w:hideMark/>
                </w:tcPr>
                <w:p w14:paraId="4B2E2553" w14:textId="77777777" w:rsidR="004E0765" w:rsidRPr="004E0765" w:rsidRDefault="004E0765" w:rsidP="004E0765">
                  <w:pPr>
                    <w:pStyle w:val="Faktabrdtext"/>
                    <w:rPr>
                      <w:b/>
                      <w:bCs/>
                    </w:rPr>
                  </w:pPr>
                  <w:r w:rsidRPr="004E0765">
                    <w:rPr>
                      <w:b/>
                      <w:bCs/>
                    </w:rPr>
                    <w:t xml:space="preserve">Utfall </w:t>
                  </w:r>
                  <w:proofErr w:type="spellStart"/>
                  <w:r w:rsidRPr="004E0765">
                    <w:rPr>
                      <w:b/>
                      <w:bCs/>
                    </w:rPr>
                    <w:t>fg</w:t>
                  </w:r>
                  <w:proofErr w:type="spellEnd"/>
                  <w:r w:rsidRPr="004E0765">
                    <w:rPr>
                      <w:b/>
                      <w:bCs/>
                    </w:rPr>
                    <w:t>. år</w:t>
                  </w:r>
                </w:p>
              </w:tc>
              <w:tc>
                <w:tcPr>
                  <w:tcW w:w="0" w:type="auto"/>
                  <w:vAlign w:val="center"/>
                  <w:hideMark/>
                </w:tcPr>
                <w:p w14:paraId="445AB453" w14:textId="77777777" w:rsidR="004E0765" w:rsidRPr="004E0765" w:rsidRDefault="004E0765" w:rsidP="004E0765">
                  <w:pPr>
                    <w:pStyle w:val="Faktabrdtext"/>
                    <w:rPr>
                      <w:b/>
                      <w:bCs/>
                    </w:rPr>
                  </w:pPr>
                  <w:r w:rsidRPr="004E0765">
                    <w:rPr>
                      <w:b/>
                      <w:bCs/>
                    </w:rPr>
                    <w:t>Utfall</w:t>
                  </w:r>
                </w:p>
              </w:tc>
              <w:tc>
                <w:tcPr>
                  <w:tcW w:w="0" w:type="auto"/>
                  <w:vAlign w:val="center"/>
                  <w:hideMark/>
                </w:tcPr>
                <w:p w14:paraId="66C49F74" w14:textId="77777777" w:rsidR="004E0765" w:rsidRPr="004E0765" w:rsidRDefault="004E0765" w:rsidP="004E0765">
                  <w:pPr>
                    <w:pStyle w:val="Faktabrdtext"/>
                    <w:rPr>
                      <w:b/>
                      <w:bCs/>
                    </w:rPr>
                  </w:pPr>
                  <w:r w:rsidRPr="004E0765">
                    <w:rPr>
                      <w:b/>
                      <w:bCs/>
                    </w:rPr>
                    <w:t xml:space="preserve">Utfall </w:t>
                  </w:r>
                  <w:proofErr w:type="spellStart"/>
                  <w:r w:rsidRPr="004E0765">
                    <w:rPr>
                      <w:b/>
                      <w:bCs/>
                    </w:rPr>
                    <w:t>fg</w:t>
                  </w:r>
                  <w:proofErr w:type="spellEnd"/>
                  <w:r w:rsidRPr="004E0765">
                    <w:rPr>
                      <w:b/>
                      <w:bCs/>
                    </w:rPr>
                    <w:t>. år</w:t>
                  </w:r>
                </w:p>
              </w:tc>
            </w:tr>
            <w:tr w:rsidR="004E0765" w:rsidRPr="004E0765" w14:paraId="4B7B6A91" w14:textId="77777777">
              <w:trPr>
                <w:tblCellSpacing w:w="15" w:type="dxa"/>
              </w:trPr>
              <w:tc>
                <w:tcPr>
                  <w:tcW w:w="0" w:type="auto"/>
                  <w:vAlign w:val="center"/>
                  <w:hideMark/>
                </w:tcPr>
                <w:p w14:paraId="6FDB7083" w14:textId="77777777" w:rsidR="004E0765" w:rsidRPr="004E0765" w:rsidRDefault="004E0765" w:rsidP="004E0765">
                  <w:pPr>
                    <w:pStyle w:val="Faktabrdtext"/>
                  </w:pPr>
                  <w:r w:rsidRPr="004E0765">
                    <w:rPr>
                      <w:b/>
                      <w:bCs/>
                    </w:rPr>
                    <w:t>Intäkter</w:t>
                  </w:r>
                </w:p>
              </w:tc>
              <w:tc>
                <w:tcPr>
                  <w:tcW w:w="0" w:type="auto"/>
                  <w:vAlign w:val="center"/>
                  <w:hideMark/>
                </w:tcPr>
                <w:p w14:paraId="50784A39" w14:textId="77777777" w:rsidR="004E0765" w:rsidRPr="004E0765" w:rsidRDefault="004E0765" w:rsidP="004E0765">
                  <w:pPr>
                    <w:pStyle w:val="Faktabrdtext"/>
                  </w:pPr>
                  <w:r w:rsidRPr="004E0765">
                    <w:t> </w:t>
                  </w:r>
                </w:p>
              </w:tc>
              <w:tc>
                <w:tcPr>
                  <w:tcW w:w="0" w:type="auto"/>
                  <w:vAlign w:val="center"/>
                  <w:hideMark/>
                </w:tcPr>
                <w:p w14:paraId="31C457A2" w14:textId="77777777" w:rsidR="004E0765" w:rsidRPr="004E0765" w:rsidRDefault="004E0765" w:rsidP="004E0765">
                  <w:pPr>
                    <w:pStyle w:val="Faktabrdtext"/>
                  </w:pPr>
                  <w:r w:rsidRPr="004E0765">
                    <w:t> </w:t>
                  </w:r>
                </w:p>
              </w:tc>
              <w:tc>
                <w:tcPr>
                  <w:tcW w:w="0" w:type="auto"/>
                  <w:vAlign w:val="center"/>
                  <w:hideMark/>
                </w:tcPr>
                <w:p w14:paraId="54629D0B" w14:textId="77777777" w:rsidR="004E0765" w:rsidRPr="004E0765" w:rsidRDefault="004E0765" w:rsidP="004E0765">
                  <w:pPr>
                    <w:pStyle w:val="Faktabrdtext"/>
                  </w:pPr>
                  <w:r w:rsidRPr="004E0765">
                    <w:t> </w:t>
                  </w:r>
                </w:p>
              </w:tc>
              <w:tc>
                <w:tcPr>
                  <w:tcW w:w="0" w:type="auto"/>
                  <w:vAlign w:val="center"/>
                  <w:hideMark/>
                </w:tcPr>
                <w:p w14:paraId="662F9BDD" w14:textId="77777777" w:rsidR="004E0765" w:rsidRPr="004E0765" w:rsidRDefault="004E0765" w:rsidP="004E0765">
                  <w:pPr>
                    <w:pStyle w:val="Faktabrdtext"/>
                  </w:pPr>
                  <w:r w:rsidRPr="004E0765">
                    <w:t> </w:t>
                  </w:r>
                </w:p>
              </w:tc>
            </w:tr>
            <w:tr w:rsidR="004E0765" w:rsidRPr="004E0765" w14:paraId="119E036F" w14:textId="77777777">
              <w:trPr>
                <w:tblCellSpacing w:w="15" w:type="dxa"/>
              </w:trPr>
              <w:tc>
                <w:tcPr>
                  <w:tcW w:w="0" w:type="auto"/>
                  <w:vAlign w:val="center"/>
                  <w:hideMark/>
                </w:tcPr>
                <w:p w14:paraId="58B40B20" w14:textId="77777777" w:rsidR="004E0765" w:rsidRPr="004E0765" w:rsidRDefault="004E0765" w:rsidP="004E0765">
                  <w:pPr>
                    <w:pStyle w:val="Faktabrdtext"/>
                  </w:pPr>
                  <w:r w:rsidRPr="004E0765">
                    <w:t>Budgetutrymme</w:t>
                  </w:r>
                </w:p>
              </w:tc>
              <w:tc>
                <w:tcPr>
                  <w:tcW w:w="0" w:type="auto"/>
                  <w:vAlign w:val="center"/>
                  <w:hideMark/>
                </w:tcPr>
                <w:p w14:paraId="0E1BAB49" w14:textId="77777777" w:rsidR="004E0765" w:rsidRPr="004E0765" w:rsidRDefault="004E0765" w:rsidP="004E0765">
                  <w:pPr>
                    <w:pStyle w:val="Faktabrdtext"/>
                  </w:pPr>
                  <w:r w:rsidRPr="004E0765">
                    <w:t>160 574</w:t>
                  </w:r>
                </w:p>
              </w:tc>
              <w:tc>
                <w:tcPr>
                  <w:tcW w:w="0" w:type="auto"/>
                  <w:vAlign w:val="center"/>
                  <w:hideMark/>
                </w:tcPr>
                <w:p w14:paraId="5686CF22" w14:textId="77777777" w:rsidR="004E0765" w:rsidRPr="004E0765" w:rsidRDefault="004E0765" w:rsidP="004E0765">
                  <w:pPr>
                    <w:pStyle w:val="Faktabrdtext"/>
                  </w:pPr>
                  <w:r w:rsidRPr="004E0765">
                    <w:t>155 637</w:t>
                  </w:r>
                </w:p>
              </w:tc>
              <w:tc>
                <w:tcPr>
                  <w:tcW w:w="0" w:type="auto"/>
                  <w:vAlign w:val="center"/>
                  <w:hideMark/>
                </w:tcPr>
                <w:p w14:paraId="0CC52D5C" w14:textId="77777777" w:rsidR="004E0765" w:rsidRPr="004E0765" w:rsidRDefault="004E0765" w:rsidP="004E0765">
                  <w:pPr>
                    <w:pStyle w:val="Faktabrdtext"/>
                  </w:pPr>
                  <w:r w:rsidRPr="004E0765">
                    <w:t>160 574</w:t>
                  </w:r>
                </w:p>
              </w:tc>
              <w:tc>
                <w:tcPr>
                  <w:tcW w:w="0" w:type="auto"/>
                  <w:vAlign w:val="center"/>
                  <w:hideMark/>
                </w:tcPr>
                <w:p w14:paraId="0369EC61" w14:textId="77777777" w:rsidR="004E0765" w:rsidRPr="004E0765" w:rsidRDefault="004E0765" w:rsidP="004E0765">
                  <w:pPr>
                    <w:pStyle w:val="Faktabrdtext"/>
                  </w:pPr>
                  <w:r w:rsidRPr="004E0765">
                    <w:t>155 637</w:t>
                  </w:r>
                </w:p>
              </w:tc>
            </w:tr>
            <w:tr w:rsidR="004E0765" w:rsidRPr="004E0765" w14:paraId="09FF6F36" w14:textId="77777777">
              <w:trPr>
                <w:tblCellSpacing w:w="15" w:type="dxa"/>
              </w:trPr>
              <w:tc>
                <w:tcPr>
                  <w:tcW w:w="0" w:type="auto"/>
                  <w:vAlign w:val="center"/>
                  <w:hideMark/>
                </w:tcPr>
                <w:p w14:paraId="75F663A8" w14:textId="77777777" w:rsidR="004E0765" w:rsidRPr="004E0765" w:rsidRDefault="004E0765" w:rsidP="004E0765">
                  <w:pPr>
                    <w:pStyle w:val="Faktabrdtext"/>
                  </w:pPr>
                  <w:r w:rsidRPr="004E0765">
                    <w:rPr>
                      <w:b/>
                      <w:bCs/>
                    </w:rPr>
                    <w:t>Summa intäkter</w:t>
                  </w:r>
                </w:p>
              </w:tc>
              <w:tc>
                <w:tcPr>
                  <w:tcW w:w="0" w:type="auto"/>
                  <w:vAlign w:val="center"/>
                  <w:hideMark/>
                </w:tcPr>
                <w:p w14:paraId="085A15ED" w14:textId="77777777" w:rsidR="004E0765" w:rsidRPr="004E0765" w:rsidRDefault="004E0765" w:rsidP="004E0765">
                  <w:pPr>
                    <w:pStyle w:val="Faktabrdtext"/>
                  </w:pPr>
                  <w:r w:rsidRPr="004E0765">
                    <w:rPr>
                      <w:b/>
                      <w:bCs/>
                    </w:rPr>
                    <w:t>160 574</w:t>
                  </w:r>
                </w:p>
              </w:tc>
              <w:tc>
                <w:tcPr>
                  <w:tcW w:w="0" w:type="auto"/>
                  <w:vAlign w:val="center"/>
                  <w:hideMark/>
                </w:tcPr>
                <w:p w14:paraId="0307DC2D" w14:textId="77777777" w:rsidR="004E0765" w:rsidRPr="004E0765" w:rsidRDefault="004E0765" w:rsidP="004E0765">
                  <w:pPr>
                    <w:pStyle w:val="Faktabrdtext"/>
                  </w:pPr>
                  <w:r w:rsidRPr="004E0765">
                    <w:rPr>
                      <w:b/>
                      <w:bCs/>
                    </w:rPr>
                    <w:t>155 637</w:t>
                  </w:r>
                </w:p>
              </w:tc>
              <w:tc>
                <w:tcPr>
                  <w:tcW w:w="0" w:type="auto"/>
                  <w:vAlign w:val="center"/>
                  <w:hideMark/>
                </w:tcPr>
                <w:p w14:paraId="5F964ADD" w14:textId="77777777" w:rsidR="004E0765" w:rsidRPr="004E0765" w:rsidRDefault="004E0765" w:rsidP="004E0765">
                  <w:pPr>
                    <w:pStyle w:val="Faktabrdtext"/>
                  </w:pPr>
                  <w:r w:rsidRPr="004E0765">
                    <w:rPr>
                      <w:b/>
                      <w:bCs/>
                    </w:rPr>
                    <w:t>160 574</w:t>
                  </w:r>
                </w:p>
              </w:tc>
              <w:tc>
                <w:tcPr>
                  <w:tcW w:w="0" w:type="auto"/>
                  <w:vAlign w:val="center"/>
                  <w:hideMark/>
                </w:tcPr>
                <w:p w14:paraId="23C2FA0C" w14:textId="77777777" w:rsidR="004E0765" w:rsidRPr="004E0765" w:rsidRDefault="004E0765" w:rsidP="004E0765">
                  <w:pPr>
                    <w:pStyle w:val="Faktabrdtext"/>
                  </w:pPr>
                  <w:r w:rsidRPr="004E0765">
                    <w:rPr>
                      <w:b/>
                      <w:bCs/>
                    </w:rPr>
                    <w:t>155 637</w:t>
                  </w:r>
                </w:p>
              </w:tc>
            </w:tr>
            <w:tr w:rsidR="004E0765" w:rsidRPr="004E0765" w14:paraId="1C3422B2" w14:textId="77777777">
              <w:trPr>
                <w:tblCellSpacing w:w="15" w:type="dxa"/>
              </w:trPr>
              <w:tc>
                <w:tcPr>
                  <w:tcW w:w="0" w:type="auto"/>
                  <w:vAlign w:val="center"/>
                  <w:hideMark/>
                </w:tcPr>
                <w:p w14:paraId="275A1DB8" w14:textId="77777777" w:rsidR="004E0765" w:rsidRPr="004E0765" w:rsidRDefault="004E0765" w:rsidP="004E0765">
                  <w:pPr>
                    <w:pStyle w:val="Faktabrdtext"/>
                  </w:pPr>
                  <w:r w:rsidRPr="004E0765">
                    <w:rPr>
                      <w:b/>
                      <w:bCs/>
                    </w:rPr>
                    <w:t>Kostnader</w:t>
                  </w:r>
                </w:p>
              </w:tc>
              <w:tc>
                <w:tcPr>
                  <w:tcW w:w="0" w:type="auto"/>
                  <w:vAlign w:val="center"/>
                  <w:hideMark/>
                </w:tcPr>
                <w:p w14:paraId="4732F109" w14:textId="77777777" w:rsidR="004E0765" w:rsidRPr="004E0765" w:rsidRDefault="004E0765" w:rsidP="004E0765">
                  <w:pPr>
                    <w:pStyle w:val="Faktabrdtext"/>
                  </w:pPr>
                  <w:r w:rsidRPr="004E0765">
                    <w:t> </w:t>
                  </w:r>
                </w:p>
              </w:tc>
              <w:tc>
                <w:tcPr>
                  <w:tcW w:w="0" w:type="auto"/>
                  <w:vAlign w:val="center"/>
                  <w:hideMark/>
                </w:tcPr>
                <w:p w14:paraId="0855D445" w14:textId="77777777" w:rsidR="004E0765" w:rsidRPr="004E0765" w:rsidRDefault="004E0765" w:rsidP="004E0765">
                  <w:pPr>
                    <w:pStyle w:val="Faktabrdtext"/>
                  </w:pPr>
                  <w:r w:rsidRPr="004E0765">
                    <w:t> </w:t>
                  </w:r>
                </w:p>
              </w:tc>
              <w:tc>
                <w:tcPr>
                  <w:tcW w:w="0" w:type="auto"/>
                  <w:vAlign w:val="center"/>
                  <w:hideMark/>
                </w:tcPr>
                <w:p w14:paraId="5FBD010E" w14:textId="77777777" w:rsidR="004E0765" w:rsidRPr="004E0765" w:rsidRDefault="004E0765" w:rsidP="004E0765">
                  <w:pPr>
                    <w:pStyle w:val="Faktabrdtext"/>
                  </w:pPr>
                  <w:r w:rsidRPr="004E0765">
                    <w:t> </w:t>
                  </w:r>
                </w:p>
              </w:tc>
              <w:tc>
                <w:tcPr>
                  <w:tcW w:w="0" w:type="auto"/>
                  <w:vAlign w:val="center"/>
                  <w:hideMark/>
                </w:tcPr>
                <w:p w14:paraId="70DE5372" w14:textId="77777777" w:rsidR="004E0765" w:rsidRPr="004E0765" w:rsidRDefault="004E0765" w:rsidP="004E0765">
                  <w:pPr>
                    <w:pStyle w:val="Faktabrdtext"/>
                  </w:pPr>
                  <w:r w:rsidRPr="004E0765">
                    <w:t> </w:t>
                  </w:r>
                </w:p>
              </w:tc>
            </w:tr>
            <w:tr w:rsidR="004E0765" w:rsidRPr="004E0765" w14:paraId="329DE137" w14:textId="77777777">
              <w:trPr>
                <w:tblCellSpacing w:w="15" w:type="dxa"/>
              </w:trPr>
              <w:tc>
                <w:tcPr>
                  <w:tcW w:w="0" w:type="auto"/>
                  <w:vAlign w:val="center"/>
                  <w:hideMark/>
                </w:tcPr>
                <w:p w14:paraId="1723B7E5" w14:textId="77777777" w:rsidR="004E0765" w:rsidRPr="004E0765" w:rsidRDefault="004E0765" w:rsidP="004E0765">
                  <w:pPr>
                    <w:pStyle w:val="Faktabrdtext"/>
                  </w:pPr>
                  <w:r w:rsidRPr="004E0765">
                    <w:t>Föreningens kostnader</w:t>
                  </w:r>
                </w:p>
              </w:tc>
              <w:tc>
                <w:tcPr>
                  <w:tcW w:w="0" w:type="auto"/>
                  <w:vAlign w:val="center"/>
                  <w:hideMark/>
                </w:tcPr>
                <w:p w14:paraId="50528CA1" w14:textId="77777777" w:rsidR="004E0765" w:rsidRPr="004E0765" w:rsidRDefault="004E0765" w:rsidP="004E0765">
                  <w:pPr>
                    <w:pStyle w:val="Faktabrdtext"/>
                  </w:pPr>
                  <w:r w:rsidRPr="004E0765">
                    <w:t>−117 583</w:t>
                  </w:r>
                </w:p>
              </w:tc>
              <w:tc>
                <w:tcPr>
                  <w:tcW w:w="0" w:type="auto"/>
                  <w:vAlign w:val="center"/>
                  <w:hideMark/>
                </w:tcPr>
                <w:p w14:paraId="09E9DE6C" w14:textId="77777777" w:rsidR="004E0765" w:rsidRPr="004E0765" w:rsidRDefault="004E0765" w:rsidP="004E0765">
                  <w:pPr>
                    <w:pStyle w:val="Faktabrdtext"/>
                  </w:pPr>
                  <w:r w:rsidRPr="004E0765">
                    <w:t>−155 637</w:t>
                  </w:r>
                </w:p>
              </w:tc>
              <w:tc>
                <w:tcPr>
                  <w:tcW w:w="0" w:type="auto"/>
                  <w:vAlign w:val="center"/>
                  <w:hideMark/>
                </w:tcPr>
                <w:p w14:paraId="6C069838" w14:textId="77777777" w:rsidR="004E0765" w:rsidRPr="004E0765" w:rsidRDefault="004E0765" w:rsidP="004E0765">
                  <w:pPr>
                    <w:pStyle w:val="Faktabrdtext"/>
                  </w:pPr>
                  <w:r w:rsidRPr="004E0765">
                    <w:t>−117 583</w:t>
                  </w:r>
                </w:p>
              </w:tc>
              <w:tc>
                <w:tcPr>
                  <w:tcW w:w="0" w:type="auto"/>
                  <w:vAlign w:val="center"/>
                  <w:hideMark/>
                </w:tcPr>
                <w:p w14:paraId="540A8505" w14:textId="77777777" w:rsidR="004E0765" w:rsidRPr="004E0765" w:rsidRDefault="004E0765" w:rsidP="004E0765">
                  <w:pPr>
                    <w:pStyle w:val="Faktabrdtext"/>
                  </w:pPr>
                  <w:r w:rsidRPr="004E0765">
                    <w:t>−155 637</w:t>
                  </w:r>
                </w:p>
              </w:tc>
            </w:tr>
            <w:tr w:rsidR="004E0765" w:rsidRPr="004E0765" w14:paraId="24452F65" w14:textId="77777777">
              <w:trPr>
                <w:tblCellSpacing w:w="15" w:type="dxa"/>
              </w:trPr>
              <w:tc>
                <w:tcPr>
                  <w:tcW w:w="0" w:type="auto"/>
                  <w:vAlign w:val="center"/>
                  <w:hideMark/>
                </w:tcPr>
                <w:p w14:paraId="6DD5D0FF" w14:textId="77777777" w:rsidR="004E0765" w:rsidRPr="004E0765" w:rsidRDefault="004E0765" w:rsidP="004E0765">
                  <w:pPr>
                    <w:pStyle w:val="Faktabrdtext"/>
                  </w:pPr>
                  <w:r w:rsidRPr="004E0765">
                    <w:rPr>
                      <w:b/>
                      <w:bCs/>
                    </w:rPr>
                    <w:t>Summa Kostnader</w:t>
                  </w:r>
                </w:p>
              </w:tc>
              <w:tc>
                <w:tcPr>
                  <w:tcW w:w="0" w:type="auto"/>
                  <w:vAlign w:val="center"/>
                  <w:hideMark/>
                </w:tcPr>
                <w:p w14:paraId="3EBFB48F" w14:textId="77777777" w:rsidR="004E0765" w:rsidRPr="004E0765" w:rsidRDefault="004E0765" w:rsidP="004E0765">
                  <w:pPr>
                    <w:pStyle w:val="Faktabrdtext"/>
                  </w:pPr>
                  <w:r w:rsidRPr="004E0765">
                    <w:rPr>
                      <w:b/>
                      <w:bCs/>
                    </w:rPr>
                    <w:t>−117 583</w:t>
                  </w:r>
                </w:p>
              </w:tc>
              <w:tc>
                <w:tcPr>
                  <w:tcW w:w="0" w:type="auto"/>
                  <w:vAlign w:val="center"/>
                  <w:hideMark/>
                </w:tcPr>
                <w:p w14:paraId="5B7E9768" w14:textId="77777777" w:rsidR="004E0765" w:rsidRPr="004E0765" w:rsidRDefault="004E0765" w:rsidP="004E0765">
                  <w:pPr>
                    <w:pStyle w:val="Faktabrdtext"/>
                  </w:pPr>
                  <w:r w:rsidRPr="004E0765">
                    <w:rPr>
                      <w:b/>
                      <w:bCs/>
                    </w:rPr>
                    <w:t>−155 637</w:t>
                  </w:r>
                </w:p>
              </w:tc>
              <w:tc>
                <w:tcPr>
                  <w:tcW w:w="0" w:type="auto"/>
                  <w:vAlign w:val="center"/>
                  <w:hideMark/>
                </w:tcPr>
                <w:p w14:paraId="2283593C" w14:textId="77777777" w:rsidR="004E0765" w:rsidRPr="004E0765" w:rsidRDefault="004E0765" w:rsidP="004E0765">
                  <w:pPr>
                    <w:pStyle w:val="Faktabrdtext"/>
                  </w:pPr>
                  <w:r w:rsidRPr="004E0765">
                    <w:rPr>
                      <w:b/>
                      <w:bCs/>
                    </w:rPr>
                    <w:t>−117 583</w:t>
                  </w:r>
                </w:p>
              </w:tc>
              <w:tc>
                <w:tcPr>
                  <w:tcW w:w="0" w:type="auto"/>
                  <w:vAlign w:val="center"/>
                  <w:hideMark/>
                </w:tcPr>
                <w:p w14:paraId="24030E38" w14:textId="77777777" w:rsidR="004E0765" w:rsidRPr="004E0765" w:rsidRDefault="004E0765" w:rsidP="004E0765">
                  <w:pPr>
                    <w:pStyle w:val="Faktabrdtext"/>
                  </w:pPr>
                  <w:r w:rsidRPr="004E0765">
                    <w:rPr>
                      <w:b/>
                      <w:bCs/>
                    </w:rPr>
                    <w:t>−155 637</w:t>
                  </w:r>
                </w:p>
              </w:tc>
            </w:tr>
            <w:tr w:rsidR="004E0765" w:rsidRPr="004E0765" w14:paraId="2A9CE513" w14:textId="77777777">
              <w:trPr>
                <w:tblCellSpacing w:w="15" w:type="dxa"/>
              </w:trPr>
              <w:tc>
                <w:tcPr>
                  <w:tcW w:w="0" w:type="auto"/>
                  <w:vAlign w:val="center"/>
                  <w:hideMark/>
                </w:tcPr>
                <w:p w14:paraId="0D380040" w14:textId="77777777" w:rsidR="004E0765" w:rsidRPr="004E0765" w:rsidRDefault="004E0765" w:rsidP="004E0765">
                  <w:pPr>
                    <w:pStyle w:val="Faktabrdtext"/>
                  </w:pPr>
                  <w:r w:rsidRPr="004E0765">
                    <w:rPr>
                      <w:b/>
                      <w:bCs/>
                    </w:rPr>
                    <w:t>Resultat före bokslutsdispositioner och skatt</w:t>
                  </w:r>
                </w:p>
              </w:tc>
              <w:tc>
                <w:tcPr>
                  <w:tcW w:w="0" w:type="auto"/>
                  <w:vAlign w:val="center"/>
                  <w:hideMark/>
                </w:tcPr>
                <w:p w14:paraId="386E4076" w14:textId="77777777" w:rsidR="004E0765" w:rsidRPr="004E0765" w:rsidRDefault="004E0765" w:rsidP="004E0765">
                  <w:pPr>
                    <w:pStyle w:val="Faktabrdtext"/>
                  </w:pPr>
                  <w:r w:rsidRPr="004E0765">
                    <w:rPr>
                      <w:b/>
                      <w:bCs/>
                    </w:rPr>
                    <w:t>42 991</w:t>
                  </w:r>
                </w:p>
              </w:tc>
              <w:tc>
                <w:tcPr>
                  <w:tcW w:w="0" w:type="auto"/>
                  <w:vAlign w:val="center"/>
                  <w:hideMark/>
                </w:tcPr>
                <w:p w14:paraId="78ABC4F5" w14:textId="77777777" w:rsidR="004E0765" w:rsidRPr="004E0765" w:rsidRDefault="004E0765" w:rsidP="004E0765">
                  <w:pPr>
                    <w:pStyle w:val="Faktabrdtext"/>
                  </w:pPr>
                  <w:r w:rsidRPr="004E0765">
                    <w:rPr>
                      <w:b/>
                      <w:bCs/>
                    </w:rPr>
                    <w:t>0</w:t>
                  </w:r>
                </w:p>
              </w:tc>
              <w:tc>
                <w:tcPr>
                  <w:tcW w:w="0" w:type="auto"/>
                  <w:vAlign w:val="center"/>
                  <w:hideMark/>
                </w:tcPr>
                <w:p w14:paraId="70AFDFE4" w14:textId="77777777" w:rsidR="004E0765" w:rsidRPr="004E0765" w:rsidRDefault="004E0765" w:rsidP="004E0765">
                  <w:pPr>
                    <w:pStyle w:val="Faktabrdtext"/>
                  </w:pPr>
                  <w:r w:rsidRPr="004E0765">
                    <w:rPr>
                      <w:b/>
                      <w:bCs/>
                    </w:rPr>
                    <w:t>42 991</w:t>
                  </w:r>
                </w:p>
              </w:tc>
              <w:tc>
                <w:tcPr>
                  <w:tcW w:w="0" w:type="auto"/>
                  <w:vAlign w:val="center"/>
                  <w:hideMark/>
                </w:tcPr>
                <w:p w14:paraId="262D1575" w14:textId="77777777" w:rsidR="004E0765" w:rsidRPr="004E0765" w:rsidRDefault="004E0765" w:rsidP="004E0765">
                  <w:pPr>
                    <w:pStyle w:val="Faktabrdtext"/>
                  </w:pPr>
                  <w:r w:rsidRPr="004E0765">
                    <w:rPr>
                      <w:b/>
                      <w:bCs/>
                    </w:rPr>
                    <w:t>0</w:t>
                  </w:r>
                </w:p>
              </w:tc>
            </w:tr>
            <w:tr w:rsidR="004E0765" w:rsidRPr="004E0765" w14:paraId="07D8B485" w14:textId="77777777">
              <w:trPr>
                <w:tblCellSpacing w:w="15" w:type="dxa"/>
              </w:trPr>
              <w:tc>
                <w:tcPr>
                  <w:tcW w:w="0" w:type="auto"/>
                  <w:vAlign w:val="center"/>
                  <w:hideMark/>
                </w:tcPr>
                <w:p w14:paraId="600CCCE3" w14:textId="77777777" w:rsidR="004E0765" w:rsidRPr="004E0765" w:rsidRDefault="004E0765" w:rsidP="004E0765">
                  <w:pPr>
                    <w:pStyle w:val="Faktabrdtext"/>
                  </w:pPr>
                  <w:r w:rsidRPr="004E0765">
                    <w:rPr>
                      <w:b/>
                      <w:bCs/>
                    </w:rPr>
                    <w:t>Resultat</w:t>
                  </w:r>
                </w:p>
              </w:tc>
              <w:tc>
                <w:tcPr>
                  <w:tcW w:w="0" w:type="auto"/>
                  <w:vAlign w:val="center"/>
                  <w:hideMark/>
                </w:tcPr>
                <w:p w14:paraId="661D0923" w14:textId="77777777" w:rsidR="004E0765" w:rsidRPr="004E0765" w:rsidRDefault="004E0765" w:rsidP="004E0765">
                  <w:pPr>
                    <w:pStyle w:val="Faktabrdtext"/>
                  </w:pPr>
                  <w:r w:rsidRPr="004E0765">
                    <w:rPr>
                      <w:b/>
                      <w:bCs/>
                    </w:rPr>
                    <w:t>42 991</w:t>
                  </w:r>
                </w:p>
              </w:tc>
              <w:tc>
                <w:tcPr>
                  <w:tcW w:w="0" w:type="auto"/>
                  <w:vAlign w:val="center"/>
                  <w:hideMark/>
                </w:tcPr>
                <w:p w14:paraId="02F47A68" w14:textId="77777777" w:rsidR="004E0765" w:rsidRPr="004E0765" w:rsidRDefault="004E0765" w:rsidP="004E0765">
                  <w:pPr>
                    <w:pStyle w:val="Faktabrdtext"/>
                  </w:pPr>
                  <w:r w:rsidRPr="004E0765">
                    <w:rPr>
                      <w:b/>
                      <w:bCs/>
                    </w:rPr>
                    <w:t>0</w:t>
                  </w:r>
                </w:p>
              </w:tc>
              <w:tc>
                <w:tcPr>
                  <w:tcW w:w="0" w:type="auto"/>
                  <w:vAlign w:val="center"/>
                  <w:hideMark/>
                </w:tcPr>
                <w:p w14:paraId="78089077" w14:textId="77777777" w:rsidR="004E0765" w:rsidRPr="004E0765" w:rsidRDefault="004E0765" w:rsidP="004E0765">
                  <w:pPr>
                    <w:pStyle w:val="Faktabrdtext"/>
                  </w:pPr>
                  <w:r w:rsidRPr="004E0765">
                    <w:rPr>
                      <w:b/>
                      <w:bCs/>
                    </w:rPr>
                    <w:t>42 991</w:t>
                  </w:r>
                </w:p>
              </w:tc>
              <w:tc>
                <w:tcPr>
                  <w:tcW w:w="0" w:type="auto"/>
                  <w:vAlign w:val="center"/>
                  <w:hideMark/>
                </w:tcPr>
                <w:p w14:paraId="7B9B1745" w14:textId="77777777" w:rsidR="004E0765" w:rsidRPr="004E0765" w:rsidRDefault="004E0765" w:rsidP="004E0765">
                  <w:pPr>
                    <w:pStyle w:val="Faktabrdtext"/>
                  </w:pPr>
                  <w:r w:rsidRPr="004E0765">
                    <w:rPr>
                      <w:b/>
                      <w:bCs/>
                    </w:rPr>
                    <w:t>0</w:t>
                  </w:r>
                </w:p>
              </w:tc>
            </w:tr>
          </w:tbl>
          <w:p w14:paraId="1F920EF0" w14:textId="77777777" w:rsidR="004E0765" w:rsidRPr="004E0765" w:rsidRDefault="004E0765" w:rsidP="004E0765">
            <w:pPr>
              <w:pStyle w:val="Faktabrdtext"/>
            </w:pPr>
            <w:r w:rsidRPr="004E0765">
              <w:t>Balansrapport</w:t>
            </w:r>
          </w:p>
          <w:p w14:paraId="4153BEA4" w14:textId="77777777" w:rsidR="004E0765" w:rsidRPr="004E0765" w:rsidRDefault="004E0765" w:rsidP="004E0765">
            <w:pPr>
              <w:pStyle w:val="Faktabrdtext"/>
            </w:pPr>
            <w:r w:rsidRPr="004E0765">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0"/>
              <w:gridCol w:w="1444"/>
              <w:gridCol w:w="1859"/>
              <w:gridCol w:w="1493"/>
            </w:tblGrid>
            <w:tr w:rsidR="004E0765" w:rsidRPr="004E0765" w14:paraId="76665971" w14:textId="77777777" w:rsidTr="263ACFBD">
              <w:trPr>
                <w:tblHeader/>
                <w:tblCellSpacing w:w="15" w:type="dxa"/>
              </w:trPr>
              <w:tc>
                <w:tcPr>
                  <w:tcW w:w="0" w:type="auto"/>
                  <w:vAlign w:val="center"/>
                  <w:hideMark/>
                </w:tcPr>
                <w:p w14:paraId="44C56EEC" w14:textId="77A83D65" w:rsidR="004E0765" w:rsidRPr="004E0765" w:rsidRDefault="004E0765" w:rsidP="004E0765">
                  <w:pPr>
                    <w:pStyle w:val="Faktabrdtext"/>
                    <w:rPr>
                      <w:b/>
                      <w:bCs/>
                    </w:rPr>
                  </w:pPr>
                </w:p>
              </w:tc>
              <w:tc>
                <w:tcPr>
                  <w:tcW w:w="0" w:type="auto"/>
                  <w:gridSpan w:val="3"/>
                  <w:vAlign w:val="center"/>
                  <w:hideMark/>
                </w:tcPr>
                <w:p w14:paraId="653D294D" w14:textId="77777777" w:rsidR="004E0765" w:rsidRPr="004E0765" w:rsidRDefault="004E0765" w:rsidP="004E0765">
                  <w:pPr>
                    <w:pStyle w:val="Faktabrdtext"/>
                    <w:rPr>
                      <w:b/>
                      <w:bCs/>
                    </w:rPr>
                  </w:pPr>
                  <w:r w:rsidRPr="004E0765">
                    <w:rPr>
                      <w:b/>
                      <w:bCs/>
                    </w:rPr>
                    <w:t>Utfall</w:t>
                  </w:r>
                </w:p>
              </w:tc>
            </w:tr>
            <w:tr w:rsidR="004E0765" w:rsidRPr="004E0765" w14:paraId="2D9422CC" w14:textId="77777777" w:rsidTr="263ACFBD">
              <w:trPr>
                <w:tblHeader/>
                <w:tblCellSpacing w:w="15" w:type="dxa"/>
              </w:trPr>
              <w:tc>
                <w:tcPr>
                  <w:tcW w:w="0" w:type="auto"/>
                  <w:vAlign w:val="center"/>
                  <w:hideMark/>
                </w:tcPr>
                <w:p w14:paraId="4F824886" w14:textId="77777777" w:rsidR="004E0765" w:rsidRPr="004E0765" w:rsidRDefault="004E0765" w:rsidP="004E0765">
                  <w:pPr>
                    <w:pStyle w:val="Faktabrdtext"/>
                    <w:rPr>
                      <w:b/>
                      <w:bCs/>
                    </w:rPr>
                  </w:pPr>
                  <w:r w:rsidRPr="004E0765">
                    <w:rPr>
                      <w:b/>
                      <w:bCs/>
                    </w:rPr>
                    <w:t>Öppna alla</w:t>
                  </w:r>
                </w:p>
              </w:tc>
              <w:tc>
                <w:tcPr>
                  <w:tcW w:w="0" w:type="auto"/>
                  <w:vAlign w:val="center"/>
                  <w:hideMark/>
                </w:tcPr>
                <w:p w14:paraId="54251BEA" w14:textId="77777777" w:rsidR="004E0765" w:rsidRPr="004E0765" w:rsidRDefault="004E0765" w:rsidP="004E0765">
                  <w:pPr>
                    <w:pStyle w:val="Faktabrdtext"/>
                    <w:rPr>
                      <w:b/>
                      <w:bCs/>
                    </w:rPr>
                  </w:pPr>
                  <w:r w:rsidRPr="004E0765">
                    <w:rPr>
                      <w:b/>
                      <w:bCs/>
                    </w:rPr>
                    <w:t>Ingående balans</w:t>
                  </w:r>
                </w:p>
              </w:tc>
              <w:tc>
                <w:tcPr>
                  <w:tcW w:w="0" w:type="auto"/>
                  <w:vAlign w:val="center"/>
                  <w:hideMark/>
                </w:tcPr>
                <w:p w14:paraId="2EACB4AE" w14:textId="77777777" w:rsidR="004E0765" w:rsidRPr="004E0765" w:rsidRDefault="004E0765" w:rsidP="004E0765">
                  <w:pPr>
                    <w:pStyle w:val="Faktabrdtext"/>
                    <w:rPr>
                      <w:b/>
                      <w:bCs/>
                    </w:rPr>
                  </w:pPr>
                  <w:r w:rsidRPr="004E0765">
                    <w:rPr>
                      <w:b/>
                      <w:bCs/>
                    </w:rPr>
                    <w:t>Periodens förändring</w:t>
                  </w:r>
                </w:p>
              </w:tc>
              <w:tc>
                <w:tcPr>
                  <w:tcW w:w="0" w:type="auto"/>
                  <w:vAlign w:val="center"/>
                  <w:hideMark/>
                </w:tcPr>
                <w:p w14:paraId="329C346E" w14:textId="77777777" w:rsidR="004E0765" w:rsidRPr="004E0765" w:rsidRDefault="004E0765" w:rsidP="004E0765">
                  <w:pPr>
                    <w:pStyle w:val="Faktabrdtext"/>
                    <w:rPr>
                      <w:b/>
                      <w:bCs/>
                    </w:rPr>
                  </w:pPr>
                  <w:r w:rsidRPr="004E0765">
                    <w:rPr>
                      <w:b/>
                      <w:bCs/>
                    </w:rPr>
                    <w:t>Utgående balans</w:t>
                  </w:r>
                </w:p>
              </w:tc>
            </w:tr>
            <w:tr w:rsidR="004E0765" w:rsidRPr="004E0765" w14:paraId="6DBEA761" w14:textId="77777777" w:rsidTr="263ACFBD">
              <w:trPr>
                <w:tblCellSpacing w:w="15" w:type="dxa"/>
              </w:trPr>
              <w:tc>
                <w:tcPr>
                  <w:tcW w:w="0" w:type="auto"/>
                  <w:vAlign w:val="center"/>
                  <w:hideMark/>
                </w:tcPr>
                <w:p w14:paraId="2707C6D9" w14:textId="77777777" w:rsidR="004E0765" w:rsidRPr="004E0765" w:rsidRDefault="004E0765" w:rsidP="004E0765">
                  <w:pPr>
                    <w:pStyle w:val="Faktabrdtext"/>
                  </w:pPr>
                  <w:proofErr w:type="spellStart"/>
                  <w:r w:rsidRPr="004E0765">
                    <w:rPr>
                      <w:b/>
                      <w:bCs/>
                    </w:rPr>
                    <w:t>Tillgånger</w:t>
                  </w:r>
                  <w:proofErr w:type="spellEnd"/>
                </w:p>
              </w:tc>
              <w:tc>
                <w:tcPr>
                  <w:tcW w:w="0" w:type="auto"/>
                  <w:vAlign w:val="center"/>
                  <w:hideMark/>
                </w:tcPr>
                <w:p w14:paraId="70644B65" w14:textId="77777777" w:rsidR="004E0765" w:rsidRPr="004E0765" w:rsidRDefault="004E0765" w:rsidP="004E0765">
                  <w:pPr>
                    <w:pStyle w:val="Faktabrdtext"/>
                  </w:pPr>
                  <w:r w:rsidRPr="004E0765">
                    <w:t> </w:t>
                  </w:r>
                </w:p>
              </w:tc>
              <w:tc>
                <w:tcPr>
                  <w:tcW w:w="0" w:type="auto"/>
                  <w:vAlign w:val="center"/>
                  <w:hideMark/>
                </w:tcPr>
                <w:p w14:paraId="52AD565B" w14:textId="77777777" w:rsidR="004E0765" w:rsidRPr="004E0765" w:rsidRDefault="004E0765" w:rsidP="004E0765">
                  <w:pPr>
                    <w:pStyle w:val="Faktabrdtext"/>
                  </w:pPr>
                  <w:r w:rsidRPr="004E0765">
                    <w:t> </w:t>
                  </w:r>
                </w:p>
              </w:tc>
              <w:tc>
                <w:tcPr>
                  <w:tcW w:w="0" w:type="auto"/>
                  <w:vAlign w:val="center"/>
                  <w:hideMark/>
                </w:tcPr>
                <w:p w14:paraId="5ED6B3DA" w14:textId="77777777" w:rsidR="004E0765" w:rsidRPr="004E0765" w:rsidRDefault="004E0765" w:rsidP="004E0765">
                  <w:pPr>
                    <w:pStyle w:val="Faktabrdtext"/>
                  </w:pPr>
                  <w:r w:rsidRPr="004E0765">
                    <w:t> </w:t>
                  </w:r>
                </w:p>
              </w:tc>
            </w:tr>
            <w:tr w:rsidR="004E0765" w:rsidRPr="004E0765" w14:paraId="19D1EA65" w14:textId="77777777" w:rsidTr="263ACFBD">
              <w:trPr>
                <w:tblCellSpacing w:w="15" w:type="dxa"/>
              </w:trPr>
              <w:tc>
                <w:tcPr>
                  <w:tcW w:w="0" w:type="auto"/>
                  <w:vAlign w:val="center"/>
                  <w:hideMark/>
                </w:tcPr>
                <w:p w14:paraId="462837BD" w14:textId="77777777" w:rsidR="004E0765" w:rsidRPr="004E0765" w:rsidRDefault="004E0765" w:rsidP="004E0765">
                  <w:pPr>
                    <w:pStyle w:val="Faktabrdtext"/>
                  </w:pPr>
                  <w:r w:rsidRPr="004E0765">
                    <w:t>Omsättningstillgångar</w:t>
                  </w:r>
                </w:p>
              </w:tc>
              <w:tc>
                <w:tcPr>
                  <w:tcW w:w="0" w:type="auto"/>
                  <w:vAlign w:val="center"/>
                  <w:hideMark/>
                </w:tcPr>
                <w:p w14:paraId="0FEF1F1C" w14:textId="77777777" w:rsidR="004E0765" w:rsidRPr="004E0765" w:rsidRDefault="004E0765" w:rsidP="004E0765">
                  <w:pPr>
                    <w:pStyle w:val="Faktabrdtext"/>
                  </w:pPr>
                  <w:r w:rsidRPr="004E0765">
                    <w:t>54 058</w:t>
                  </w:r>
                </w:p>
              </w:tc>
              <w:tc>
                <w:tcPr>
                  <w:tcW w:w="0" w:type="auto"/>
                  <w:vAlign w:val="center"/>
                  <w:hideMark/>
                </w:tcPr>
                <w:p w14:paraId="638939A8" w14:textId="77777777" w:rsidR="004E0765" w:rsidRPr="004E0765" w:rsidRDefault="004E0765" w:rsidP="004E0765">
                  <w:pPr>
                    <w:pStyle w:val="Faktabrdtext"/>
                  </w:pPr>
                  <w:r w:rsidRPr="004E0765">
                    <w:t>17 893</w:t>
                  </w:r>
                </w:p>
              </w:tc>
              <w:tc>
                <w:tcPr>
                  <w:tcW w:w="0" w:type="auto"/>
                  <w:vAlign w:val="center"/>
                  <w:hideMark/>
                </w:tcPr>
                <w:p w14:paraId="2275BC9F" w14:textId="77777777" w:rsidR="004E0765" w:rsidRPr="004E0765" w:rsidRDefault="004E0765" w:rsidP="004E0765">
                  <w:pPr>
                    <w:pStyle w:val="Faktabrdtext"/>
                  </w:pPr>
                  <w:r w:rsidRPr="004E0765">
                    <w:t>71 951</w:t>
                  </w:r>
                </w:p>
              </w:tc>
            </w:tr>
            <w:tr w:rsidR="004E0765" w:rsidRPr="004E0765" w14:paraId="4FA4F270" w14:textId="77777777" w:rsidTr="263ACFBD">
              <w:trPr>
                <w:tblCellSpacing w:w="15" w:type="dxa"/>
              </w:trPr>
              <w:tc>
                <w:tcPr>
                  <w:tcW w:w="0" w:type="auto"/>
                  <w:vAlign w:val="center"/>
                  <w:hideMark/>
                </w:tcPr>
                <w:p w14:paraId="2519D4DF" w14:textId="77777777" w:rsidR="004E0765" w:rsidRPr="004E0765" w:rsidRDefault="004E0765" w:rsidP="004E0765">
                  <w:pPr>
                    <w:pStyle w:val="Faktabrdtext"/>
                  </w:pPr>
                  <w:r w:rsidRPr="004E0765">
                    <w:rPr>
                      <w:b/>
                      <w:bCs/>
                    </w:rPr>
                    <w:t>Summa tillgångar</w:t>
                  </w:r>
                </w:p>
              </w:tc>
              <w:tc>
                <w:tcPr>
                  <w:tcW w:w="0" w:type="auto"/>
                  <w:vAlign w:val="center"/>
                  <w:hideMark/>
                </w:tcPr>
                <w:p w14:paraId="6B0840FB" w14:textId="77777777" w:rsidR="004E0765" w:rsidRPr="004E0765" w:rsidRDefault="004E0765" w:rsidP="004E0765">
                  <w:pPr>
                    <w:pStyle w:val="Faktabrdtext"/>
                  </w:pPr>
                  <w:r w:rsidRPr="004E0765">
                    <w:rPr>
                      <w:b/>
                      <w:bCs/>
                    </w:rPr>
                    <w:t>54 058</w:t>
                  </w:r>
                </w:p>
              </w:tc>
              <w:tc>
                <w:tcPr>
                  <w:tcW w:w="0" w:type="auto"/>
                  <w:vAlign w:val="center"/>
                  <w:hideMark/>
                </w:tcPr>
                <w:p w14:paraId="36B1D273" w14:textId="77777777" w:rsidR="004E0765" w:rsidRPr="004E0765" w:rsidRDefault="004E0765" w:rsidP="004E0765">
                  <w:pPr>
                    <w:pStyle w:val="Faktabrdtext"/>
                  </w:pPr>
                  <w:r w:rsidRPr="004E0765">
                    <w:rPr>
                      <w:b/>
                      <w:bCs/>
                    </w:rPr>
                    <w:t>17 893</w:t>
                  </w:r>
                </w:p>
              </w:tc>
              <w:tc>
                <w:tcPr>
                  <w:tcW w:w="0" w:type="auto"/>
                  <w:vAlign w:val="center"/>
                  <w:hideMark/>
                </w:tcPr>
                <w:p w14:paraId="5EE34397" w14:textId="77777777" w:rsidR="004E0765" w:rsidRPr="004E0765" w:rsidRDefault="004E0765" w:rsidP="004E0765">
                  <w:pPr>
                    <w:pStyle w:val="Faktabrdtext"/>
                  </w:pPr>
                  <w:r w:rsidRPr="004E0765">
                    <w:rPr>
                      <w:b/>
                      <w:bCs/>
                    </w:rPr>
                    <w:t>71 951</w:t>
                  </w:r>
                </w:p>
              </w:tc>
            </w:tr>
            <w:tr w:rsidR="004E0765" w:rsidRPr="004E0765" w14:paraId="727D04E8" w14:textId="77777777" w:rsidTr="263ACFBD">
              <w:trPr>
                <w:tblCellSpacing w:w="15" w:type="dxa"/>
              </w:trPr>
              <w:tc>
                <w:tcPr>
                  <w:tcW w:w="0" w:type="auto"/>
                  <w:vAlign w:val="center"/>
                  <w:hideMark/>
                </w:tcPr>
                <w:p w14:paraId="05F592D3" w14:textId="77777777" w:rsidR="004E0765" w:rsidRPr="004E0765" w:rsidRDefault="004E0765" w:rsidP="004E0765">
                  <w:pPr>
                    <w:pStyle w:val="Faktabrdtext"/>
                  </w:pPr>
                  <w:r w:rsidRPr="004E0765">
                    <w:rPr>
                      <w:b/>
                      <w:bCs/>
                    </w:rPr>
                    <w:t>Eget kapital och skulder</w:t>
                  </w:r>
                </w:p>
              </w:tc>
              <w:tc>
                <w:tcPr>
                  <w:tcW w:w="0" w:type="auto"/>
                  <w:vAlign w:val="center"/>
                  <w:hideMark/>
                </w:tcPr>
                <w:p w14:paraId="390E5DDA" w14:textId="77777777" w:rsidR="004E0765" w:rsidRPr="004E0765" w:rsidRDefault="004E0765" w:rsidP="004E0765">
                  <w:pPr>
                    <w:pStyle w:val="Faktabrdtext"/>
                  </w:pPr>
                  <w:r w:rsidRPr="004E0765">
                    <w:t> </w:t>
                  </w:r>
                </w:p>
              </w:tc>
              <w:tc>
                <w:tcPr>
                  <w:tcW w:w="0" w:type="auto"/>
                  <w:vAlign w:val="center"/>
                  <w:hideMark/>
                </w:tcPr>
                <w:p w14:paraId="77334CAF" w14:textId="77777777" w:rsidR="004E0765" w:rsidRPr="004E0765" w:rsidRDefault="004E0765" w:rsidP="004E0765">
                  <w:pPr>
                    <w:pStyle w:val="Faktabrdtext"/>
                  </w:pPr>
                  <w:r w:rsidRPr="004E0765">
                    <w:t> </w:t>
                  </w:r>
                </w:p>
              </w:tc>
              <w:tc>
                <w:tcPr>
                  <w:tcW w:w="0" w:type="auto"/>
                  <w:vAlign w:val="center"/>
                  <w:hideMark/>
                </w:tcPr>
                <w:p w14:paraId="0611C346" w14:textId="77777777" w:rsidR="004E0765" w:rsidRPr="004E0765" w:rsidRDefault="004E0765" w:rsidP="004E0765">
                  <w:pPr>
                    <w:pStyle w:val="Faktabrdtext"/>
                  </w:pPr>
                  <w:r w:rsidRPr="004E0765">
                    <w:t> </w:t>
                  </w:r>
                </w:p>
              </w:tc>
            </w:tr>
            <w:tr w:rsidR="004E0765" w:rsidRPr="004E0765" w14:paraId="2B38D2EF" w14:textId="77777777" w:rsidTr="263ACFBD">
              <w:trPr>
                <w:tblCellSpacing w:w="15" w:type="dxa"/>
              </w:trPr>
              <w:tc>
                <w:tcPr>
                  <w:tcW w:w="0" w:type="auto"/>
                  <w:vAlign w:val="center"/>
                  <w:hideMark/>
                </w:tcPr>
                <w:p w14:paraId="41322620" w14:textId="77777777" w:rsidR="004E0765" w:rsidRPr="004E0765" w:rsidRDefault="004E0765" w:rsidP="004E0765">
                  <w:pPr>
                    <w:pStyle w:val="Faktabrdtext"/>
                  </w:pPr>
                  <w:r w:rsidRPr="004E0765">
                    <w:t>Kortfristiga skulder</w:t>
                  </w:r>
                </w:p>
              </w:tc>
              <w:tc>
                <w:tcPr>
                  <w:tcW w:w="0" w:type="auto"/>
                  <w:vAlign w:val="center"/>
                  <w:hideMark/>
                </w:tcPr>
                <w:p w14:paraId="3BED7E8E" w14:textId="77777777" w:rsidR="004E0765" w:rsidRPr="004E0765" w:rsidRDefault="004E0765" w:rsidP="004E0765">
                  <w:pPr>
                    <w:pStyle w:val="Faktabrdtext"/>
                  </w:pPr>
                  <w:r w:rsidRPr="004E0765">
                    <w:t>−54 058</w:t>
                  </w:r>
                </w:p>
              </w:tc>
              <w:tc>
                <w:tcPr>
                  <w:tcW w:w="0" w:type="auto"/>
                  <w:vAlign w:val="center"/>
                  <w:hideMark/>
                </w:tcPr>
                <w:p w14:paraId="211CDAC4" w14:textId="77777777" w:rsidR="004E0765" w:rsidRPr="004E0765" w:rsidRDefault="004E0765" w:rsidP="004E0765">
                  <w:pPr>
                    <w:pStyle w:val="Faktabrdtext"/>
                  </w:pPr>
                  <w:r w:rsidRPr="004E0765">
                    <w:t>25 098</w:t>
                  </w:r>
                </w:p>
              </w:tc>
              <w:tc>
                <w:tcPr>
                  <w:tcW w:w="0" w:type="auto"/>
                  <w:vAlign w:val="center"/>
                  <w:hideMark/>
                </w:tcPr>
                <w:p w14:paraId="6B014820" w14:textId="77777777" w:rsidR="004E0765" w:rsidRPr="004E0765" w:rsidRDefault="004E0765" w:rsidP="004E0765">
                  <w:pPr>
                    <w:pStyle w:val="Faktabrdtext"/>
                  </w:pPr>
                  <w:r w:rsidRPr="004E0765">
                    <w:t>−28 960</w:t>
                  </w:r>
                </w:p>
              </w:tc>
            </w:tr>
            <w:tr w:rsidR="004E0765" w:rsidRPr="004E0765" w14:paraId="1AE0A458" w14:textId="77777777" w:rsidTr="263ACFBD">
              <w:trPr>
                <w:tblCellSpacing w:w="15" w:type="dxa"/>
              </w:trPr>
              <w:tc>
                <w:tcPr>
                  <w:tcW w:w="0" w:type="auto"/>
                  <w:vAlign w:val="center"/>
                  <w:hideMark/>
                </w:tcPr>
                <w:p w14:paraId="3E00F676" w14:textId="77777777" w:rsidR="004E0765" w:rsidRPr="004E0765" w:rsidRDefault="004E0765" w:rsidP="004E0765">
                  <w:pPr>
                    <w:pStyle w:val="Faktabrdtext"/>
                  </w:pPr>
                  <w:r w:rsidRPr="004E0765">
                    <w:rPr>
                      <w:b/>
                      <w:bCs/>
                    </w:rPr>
                    <w:t>Summa eget kapital och skulder</w:t>
                  </w:r>
                </w:p>
              </w:tc>
              <w:tc>
                <w:tcPr>
                  <w:tcW w:w="0" w:type="auto"/>
                  <w:vAlign w:val="center"/>
                  <w:hideMark/>
                </w:tcPr>
                <w:p w14:paraId="45FBEC53" w14:textId="77777777" w:rsidR="004E0765" w:rsidRPr="004E0765" w:rsidRDefault="004E0765" w:rsidP="004E0765">
                  <w:pPr>
                    <w:pStyle w:val="Faktabrdtext"/>
                  </w:pPr>
                  <w:r w:rsidRPr="004E0765">
                    <w:rPr>
                      <w:b/>
                      <w:bCs/>
                    </w:rPr>
                    <w:t>−54 058</w:t>
                  </w:r>
                </w:p>
              </w:tc>
              <w:tc>
                <w:tcPr>
                  <w:tcW w:w="0" w:type="auto"/>
                  <w:vAlign w:val="center"/>
                  <w:hideMark/>
                </w:tcPr>
                <w:p w14:paraId="6CA615B9" w14:textId="77777777" w:rsidR="004E0765" w:rsidRPr="004E0765" w:rsidRDefault="004E0765" w:rsidP="004E0765">
                  <w:pPr>
                    <w:pStyle w:val="Faktabrdtext"/>
                  </w:pPr>
                  <w:r w:rsidRPr="004E0765">
                    <w:rPr>
                      <w:b/>
                      <w:bCs/>
                    </w:rPr>
                    <w:t>25 098</w:t>
                  </w:r>
                </w:p>
              </w:tc>
              <w:tc>
                <w:tcPr>
                  <w:tcW w:w="0" w:type="auto"/>
                  <w:vAlign w:val="center"/>
                  <w:hideMark/>
                </w:tcPr>
                <w:p w14:paraId="3A9C57CA" w14:textId="77777777" w:rsidR="004E0765" w:rsidRPr="004E0765" w:rsidRDefault="004E0765" w:rsidP="004E0765">
                  <w:pPr>
                    <w:pStyle w:val="Faktabrdtext"/>
                  </w:pPr>
                  <w:r w:rsidRPr="004E0765">
                    <w:rPr>
                      <w:b/>
                      <w:bCs/>
                    </w:rPr>
                    <w:t>−28 960</w:t>
                  </w:r>
                </w:p>
              </w:tc>
            </w:tr>
            <w:tr w:rsidR="004E0765" w:rsidRPr="004E0765" w14:paraId="3F43E718" w14:textId="77777777" w:rsidTr="263ACFBD">
              <w:trPr>
                <w:tblCellSpacing w:w="15" w:type="dxa"/>
              </w:trPr>
              <w:tc>
                <w:tcPr>
                  <w:tcW w:w="0" w:type="auto"/>
                  <w:vAlign w:val="center"/>
                  <w:hideMark/>
                </w:tcPr>
                <w:p w14:paraId="370D9425" w14:textId="77777777" w:rsidR="004E0765" w:rsidRPr="004E0765" w:rsidRDefault="004E0765" w:rsidP="004E0765">
                  <w:pPr>
                    <w:pStyle w:val="Faktabrdtext"/>
                  </w:pPr>
                  <w:r w:rsidRPr="004E0765">
                    <w:rPr>
                      <w:b/>
                      <w:bCs/>
                    </w:rPr>
                    <w:t>Beräknat resultat</w:t>
                  </w:r>
                </w:p>
              </w:tc>
              <w:tc>
                <w:tcPr>
                  <w:tcW w:w="0" w:type="auto"/>
                  <w:vAlign w:val="center"/>
                  <w:hideMark/>
                </w:tcPr>
                <w:p w14:paraId="1EF9108E" w14:textId="77777777" w:rsidR="004E0765" w:rsidRPr="004E0765" w:rsidRDefault="004E0765" w:rsidP="004E0765">
                  <w:pPr>
                    <w:pStyle w:val="Faktabrdtext"/>
                  </w:pPr>
                  <w:r w:rsidRPr="004E0765">
                    <w:t> </w:t>
                  </w:r>
                </w:p>
              </w:tc>
              <w:tc>
                <w:tcPr>
                  <w:tcW w:w="0" w:type="auto"/>
                  <w:vAlign w:val="center"/>
                  <w:hideMark/>
                </w:tcPr>
                <w:p w14:paraId="53FCEB81" w14:textId="77777777" w:rsidR="004E0765" w:rsidRPr="004E0765" w:rsidRDefault="004E0765" w:rsidP="004E0765">
                  <w:pPr>
                    <w:pStyle w:val="Faktabrdtext"/>
                  </w:pPr>
                  <w:r w:rsidRPr="004E0765">
                    <w:rPr>
                      <w:b/>
                      <w:bCs/>
                    </w:rPr>
                    <w:t>42 991</w:t>
                  </w:r>
                </w:p>
              </w:tc>
              <w:tc>
                <w:tcPr>
                  <w:tcW w:w="0" w:type="auto"/>
                  <w:vAlign w:val="center"/>
                  <w:hideMark/>
                </w:tcPr>
                <w:p w14:paraId="28E39E7D" w14:textId="77777777" w:rsidR="004E0765" w:rsidRPr="004E0765" w:rsidRDefault="004E0765" w:rsidP="004E0765">
                  <w:pPr>
                    <w:pStyle w:val="Faktabrdtext"/>
                  </w:pPr>
                  <w:r w:rsidRPr="004E0765">
                    <w:rPr>
                      <w:b/>
                      <w:bCs/>
                    </w:rPr>
                    <w:t>42 991</w:t>
                  </w:r>
                </w:p>
              </w:tc>
            </w:tr>
          </w:tbl>
          <w:p w14:paraId="318B1914" w14:textId="6D7DFAA4" w:rsidR="009B5DEF" w:rsidRPr="00984B24" w:rsidRDefault="009B5DEF" w:rsidP="00984B24">
            <w:pPr>
              <w:pStyle w:val="Faktabrdtext"/>
            </w:pPr>
          </w:p>
        </w:tc>
      </w:tr>
    </w:tbl>
    <w:p w14:paraId="07B47EFF" w14:textId="77777777" w:rsidR="002C2214" w:rsidRPr="002C2214" w:rsidRDefault="002C2214" w:rsidP="009B5DEF"/>
    <w:p w14:paraId="32789ECE" w14:textId="77777777" w:rsidR="00476C3D" w:rsidRDefault="00476C3D" w:rsidP="0036430E"/>
    <w:p w14:paraId="58711815" w14:textId="77777777" w:rsidR="00631DDD" w:rsidRPr="00631DDD" w:rsidRDefault="00631DDD" w:rsidP="00295ED5">
      <w:pPr>
        <w:pStyle w:val="Rubrik2"/>
      </w:pPr>
      <w:r>
        <w:t>Ort, datum och underskrift</w:t>
      </w:r>
    </w:p>
    <w:p w14:paraId="32B56B23" w14:textId="77777777" w:rsidR="009B5DEF" w:rsidRDefault="009B5DEF" w:rsidP="003437C5"/>
    <w:p w14:paraId="74DBEC76" w14:textId="760AE824" w:rsidR="00AE23BC" w:rsidRDefault="1BA40C64" w:rsidP="003437C5">
      <w:r>
        <w:t>Klippan 20260225</w:t>
      </w:r>
    </w:p>
    <w:p w14:paraId="787DB61C" w14:textId="6F91E591" w:rsidR="263ACFBD" w:rsidRDefault="263ACFBD"/>
    <w:p w14:paraId="41741A68" w14:textId="2B9576D6" w:rsidR="1BA40C64" w:rsidRDefault="1BA40C64">
      <w:r>
        <w:t xml:space="preserve">Bengt </w:t>
      </w:r>
      <w:proofErr w:type="spellStart"/>
      <w:r>
        <w:t>Tollstadius</w:t>
      </w:r>
      <w:proofErr w:type="spellEnd"/>
      <w:r>
        <w:tab/>
      </w:r>
      <w:r>
        <w:tab/>
        <w:t>Marie Ekelund</w:t>
      </w:r>
    </w:p>
    <w:p w14:paraId="5EF44D0E" w14:textId="67DE8CF9" w:rsidR="263ACFBD" w:rsidRDefault="263ACFBD"/>
    <w:p w14:paraId="76EBB338" w14:textId="42FEB8E3" w:rsidR="1BA40C64" w:rsidRDefault="1BA40C64">
      <w:r>
        <w:t xml:space="preserve">Maria </w:t>
      </w:r>
      <w:proofErr w:type="spellStart"/>
      <w:r>
        <w:t>Rydström</w:t>
      </w:r>
      <w:proofErr w:type="spellEnd"/>
      <w:r>
        <w:tab/>
      </w:r>
      <w:r>
        <w:tab/>
        <w:t xml:space="preserve">Mira </w:t>
      </w:r>
      <w:proofErr w:type="spellStart"/>
      <w:r>
        <w:t>Kryhl</w:t>
      </w:r>
      <w:proofErr w:type="spellEnd"/>
    </w:p>
    <w:p w14:paraId="0C5D7C10" w14:textId="7DD667E8" w:rsidR="263ACFBD" w:rsidRDefault="263ACFBD"/>
    <w:p w14:paraId="4E61A1FA" w14:textId="3CBAE8EF" w:rsidR="1BA40C64" w:rsidRDefault="1BA40C64">
      <w:proofErr w:type="spellStart"/>
      <w:r>
        <w:t>Elchin</w:t>
      </w:r>
      <w:proofErr w:type="spellEnd"/>
      <w:r>
        <w:t xml:space="preserve"> </w:t>
      </w:r>
      <w:proofErr w:type="spellStart"/>
      <w:r>
        <w:t>Hamidov</w:t>
      </w:r>
      <w:proofErr w:type="spellEnd"/>
      <w:r>
        <w:tab/>
      </w:r>
      <w:r>
        <w:tab/>
        <w:t>Anders Rosberg</w:t>
      </w:r>
    </w:p>
    <w:p w14:paraId="4819F9E0" w14:textId="4EF755A0" w:rsidR="263ACFBD" w:rsidRDefault="263ACFBD"/>
    <w:p w14:paraId="57F8D93F" w14:textId="396AAFA6" w:rsidR="1BA40C64" w:rsidRDefault="1BA40C64">
      <w:r>
        <w:t>Anette Ström</w:t>
      </w:r>
      <w:r>
        <w:tab/>
      </w:r>
      <w:r>
        <w:tab/>
      </w:r>
      <w:r>
        <w:tab/>
        <w:t>Ann-Charlotte Lönn</w:t>
      </w:r>
    </w:p>
    <w:p w14:paraId="1A33060D" w14:textId="5CEDE903" w:rsidR="263ACFBD" w:rsidRDefault="263ACFBD"/>
    <w:p w14:paraId="49F05B8C" w14:textId="0CDAAD72" w:rsidR="1BA40C64" w:rsidRDefault="1BA40C64">
      <w:r>
        <w:t>Marita Mårtensson</w:t>
      </w:r>
      <w:r>
        <w:tab/>
      </w:r>
      <w:r>
        <w:tab/>
        <w:t>Olof Wiman</w:t>
      </w:r>
    </w:p>
    <w:p w14:paraId="2C578320" w14:textId="550FAEAD" w:rsidR="263ACFBD" w:rsidRDefault="263ACFBD"/>
    <w:p w14:paraId="3CCEC797" w14:textId="27A28C3F" w:rsidR="1BA40C64" w:rsidRDefault="1BA40C64">
      <w:r>
        <w:t>Paula Jönsson</w:t>
      </w:r>
    </w:p>
    <w:p w14:paraId="340B6766" w14:textId="77777777" w:rsidR="00AE23BC" w:rsidRDefault="00AE23BC" w:rsidP="003437C5"/>
    <w:p w14:paraId="348A89B3" w14:textId="77777777" w:rsidR="00AE23BC" w:rsidRDefault="00AE23BC" w:rsidP="003437C5"/>
    <w:p w14:paraId="41D1631B" w14:textId="77777777" w:rsidR="00AE23BC" w:rsidRDefault="00AE23BC" w:rsidP="003437C5"/>
    <w:p w14:paraId="18D3DCCD" w14:textId="77777777" w:rsidR="00AE23BC" w:rsidRDefault="00AE23BC" w:rsidP="003437C5"/>
    <w:p w14:paraId="021CDB41" w14:textId="6A198E03" w:rsidR="00AE23BC" w:rsidRDefault="00AE23BC" w:rsidP="263ACFBD"/>
    <w:p w14:paraId="2813EB1C" w14:textId="77777777" w:rsidR="00AE23BC" w:rsidRDefault="00AE23BC" w:rsidP="003437C5"/>
    <w:sectPr w:rsidR="00AE23BC" w:rsidSect="0052368D">
      <w:headerReference w:type="default" r:id="rId11"/>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7EFA" w14:textId="77777777" w:rsidR="00032DEC" w:rsidRDefault="00032DEC" w:rsidP="00ED6C6F">
      <w:pPr>
        <w:spacing w:after="0" w:line="240" w:lineRule="auto"/>
      </w:pPr>
      <w:r>
        <w:separator/>
      </w:r>
    </w:p>
    <w:p w14:paraId="500232C2" w14:textId="77777777" w:rsidR="00032DEC" w:rsidRDefault="00032DEC"/>
    <w:p w14:paraId="7F6212B7" w14:textId="77777777" w:rsidR="00032DEC" w:rsidRDefault="00032DEC"/>
  </w:endnote>
  <w:endnote w:type="continuationSeparator" w:id="0">
    <w:p w14:paraId="528D04DE" w14:textId="77777777" w:rsidR="00032DEC" w:rsidRDefault="00032DEC" w:rsidP="00ED6C6F">
      <w:pPr>
        <w:spacing w:after="0" w:line="240" w:lineRule="auto"/>
      </w:pPr>
      <w:r>
        <w:continuationSeparator/>
      </w:r>
    </w:p>
    <w:p w14:paraId="0700A945" w14:textId="77777777" w:rsidR="00032DEC" w:rsidRDefault="00032DEC"/>
    <w:p w14:paraId="3F6A6FC4" w14:textId="77777777" w:rsidR="00032DEC" w:rsidRDefault="00032DEC"/>
  </w:endnote>
  <w:endnote w:type="continuationNotice" w:id="1">
    <w:p w14:paraId="6F47FDAE" w14:textId="77777777" w:rsidR="00032DEC" w:rsidRDefault="00032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B747"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6788E31E" w14:textId="77777777">
      <w:trPr>
        <w:trHeight w:hRule="exact" w:val="567"/>
      </w:trPr>
      <w:tc>
        <w:tcPr>
          <w:tcW w:w="1563" w:type="dxa"/>
          <w:vAlign w:val="bottom"/>
        </w:tcPr>
        <w:p w14:paraId="5A930D89" w14:textId="77777777" w:rsidR="00DF63EC" w:rsidRPr="00DF63EC" w:rsidRDefault="00DF63EC" w:rsidP="00DF63EC">
          <w:pPr>
            <w:spacing w:after="0"/>
          </w:pPr>
          <w:r w:rsidRPr="00DF63EC">
            <w:rPr>
              <w:noProof/>
            </w:rPr>
            <w:drawing>
              <wp:inline distT="0" distB="0" distL="0" distR="0" wp14:anchorId="3937D66C" wp14:editId="2E29B41E">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567B2C97" w14:textId="44724209" w:rsidR="00DF63EC" w:rsidRPr="00DF63EC" w:rsidRDefault="00032DEC"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2A2D82">
                <w:rPr>
                  <w:rFonts w:asciiTheme="majorHAnsi" w:hAnsiTheme="majorHAnsi"/>
                  <w:sz w:val="16"/>
                  <w:szCs w:val="16"/>
                </w:rPr>
                <w:t>Verksamhetsberättelse 2025 för förening Sveriges Lärare Klippan</w:t>
              </w:r>
            </w:sdtContent>
          </w:sdt>
        </w:p>
      </w:tc>
      <w:tc>
        <w:tcPr>
          <w:tcW w:w="850" w:type="dxa"/>
          <w:vAlign w:val="bottom"/>
        </w:tcPr>
        <w:p w14:paraId="4E6A854E"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097DD151"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A1D1"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3F8712A0" w14:textId="77777777" w:rsidTr="00E12C9D">
      <w:tc>
        <w:tcPr>
          <w:tcW w:w="7513" w:type="dxa"/>
          <w:tcBorders>
            <w:top w:val="single" w:sz="4" w:space="0" w:color="13504F" w:themeColor="text2"/>
          </w:tcBorders>
        </w:tcPr>
        <w:p w14:paraId="46229D60"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8FC4C89" w14:textId="77777777" w:rsidR="00D01880" w:rsidRDefault="00D01880" w:rsidP="00D01880">
          <w:pPr>
            <w:pStyle w:val="Sidfot"/>
          </w:pPr>
          <w:r>
            <w:t>Box 17061, 104 62 Stockholm • Peter Myndes backe 16, Stockholm • 077-515 05 00</w:t>
          </w:r>
        </w:p>
        <w:p w14:paraId="4210E362" w14:textId="77777777" w:rsidR="00E12C9D" w:rsidRPr="00BE40E6" w:rsidRDefault="00D01880" w:rsidP="00D01880">
          <w:pPr>
            <w:pStyle w:val="Sidfot"/>
          </w:pPr>
          <w:r>
            <w:t>sverigeslarare.se/kontakt • Bg 5932-4509 • Org. nr 802540-5542</w:t>
          </w:r>
        </w:p>
      </w:tc>
      <w:tc>
        <w:tcPr>
          <w:tcW w:w="992" w:type="dxa"/>
          <w:tcBorders>
            <w:top w:val="single" w:sz="4" w:space="0" w:color="13504F" w:themeColor="text2"/>
          </w:tcBorders>
          <w:vAlign w:val="bottom"/>
        </w:tcPr>
        <w:p w14:paraId="1CF0089C"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3BE268AE"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9ADE" w14:textId="77777777" w:rsidR="00032DEC" w:rsidRDefault="00032DEC" w:rsidP="00ED6C6F">
      <w:pPr>
        <w:spacing w:after="0" w:line="240" w:lineRule="auto"/>
      </w:pPr>
      <w:r>
        <w:separator/>
      </w:r>
    </w:p>
  </w:footnote>
  <w:footnote w:type="continuationSeparator" w:id="0">
    <w:p w14:paraId="58243482" w14:textId="77777777" w:rsidR="00032DEC" w:rsidRDefault="00032DEC" w:rsidP="00ED6C6F">
      <w:pPr>
        <w:spacing w:after="0" w:line="240" w:lineRule="auto"/>
      </w:pPr>
      <w:r>
        <w:continuationSeparator/>
      </w:r>
    </w:p>
  </w:footnote>
  <w:footnote w:type="continuationNotice" w:id="1">
    <w:p w14:paraId="7D205423" w14:textId="77777777" w:rsidR="00032DEC" w:rsidRPr="00DC2F3F" w:rsidRDefault="00032DEC"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549856C4" w14:paraId="6A9F8E29" w14:textId="77777777" w:rsidTr="549856C4">
      <w:trPr>
        <w:trHeight w:val="300"/>
      </w:trPr>
      <w:tc>
        <w:tcPr>
          <w:tcW w:w="2830" w:type="dxa"/>
        </w:tcPr>
        <w:p w14:paraId="7041CB7E" w14:textId="6EB4C3ED" w:rsidR="549856C4" w:rsidRDefault="549856C4" w:rsidP="549856C4">
          <w:pPr>
            <w:pStyle w:val="Sidhuvud"/>
            <w:ind w:left="-115"/>
          </w:pPr>
        </w:p>
      </w:tc>
      <w:tc>
        <w:tcPr>
          <w:tcW w:w="2830" w:type="dxa"/>
        </w:tcPr>
        <w:p w14:paraId="327CF82D" w14:textId="79885101" w:rsidR="549856C4" w:rsidRDefault="549856C4" w:rsidP="549856C4">
          <w:pPr>
            <w:pStyle w:val="Sidhuvud"/>
            <w:jc w:val="center"/>
          </w:pPr>
        </w:p>
      </w:tc>
      <w:tc>
        <w:tcPr>
          <w:tcW w:w="2830" w:type="dxa"/>
        </w:tcPr>
        <w:p w14:paraId="4FF920A1" w14:textId="438C3425" w:rsidR="549856C4" w:rsidRDefault="549856C4" w:rsidP="549856C4">
          <w:pPr>
            <w:pStyle w:val="Sidhuvud"/>
            <w:ind w:right="-115"/>
            <w:jc w:val="right"/>
          </w:pPr>
        </w:p>
      </w:tc>
    </w:tr>
  </w:tbl>
  <w:p w14:paraId="628345C7" w14:textId="7E1814D7" w:rsidR="549856C4" w:rsidRDefault="549856C4" w:rsidP="549856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E0F8" w14:textId="6A7E0F7A" w:rsidR="000563C3" w:rsidRPr="000563C3" w:rsidRDefault="002A2D82" w:rsidP="000563C3">
    <w:pPr>
      <w:pStyle w:val="Ingetavstnd"/>
      <w:rPr>
        <w:sz w:val="12"/>
        <w:szCs w:val="12"/>
      </w:rPr>
    </w:pPr>
    <w:r>
      <w:rPr>
        <w:sz w:val="12"/>
        <w:szCs w:val="12"/>
      </w:rPr>
      <w:t>18</w:t>
    </w: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73CAA4F1" w14:textId="77777777" w:rsidTr="00256B04">
      <w:tc>
        <w:tcPr>
          <w:tcW w:w="4814" w:type="dxa"/>
        </w:tcPr>
        <w:p w14:paraId="29F7868D" w14:textId="77777777" w:rsidR="00280776" w:rsidRDefault="00280776" w:rsidP="00280776">
          <w:pPr>
            <w:pStyle w:val="Sidhuvud"/>
          </w:pPr>
          <w:r>
            <w:rPr>
              <w:noProof/>
            </w:rPr>
            <w:drawing>
              <wp:inline distT="0" distB="0" distL="0" distR="0" wp14:anchorId="10EFC1C3" wp14:editId="58E907AA">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D92651D536824394AF9AED512CF1CFCB"/>
            </w:placeholder>
            <w:date w:fullDate="2025-02-25T00:00:00Z">
              <w:dateFormat w:val="d MMMM yyyy"/>
              <w:lid w:val="sv-SE"/>
              <w:storeMappedDataAs w:val="dateTime"/>
              <w:calendar w:val="gregorian"/>
            </w:date>
          </w:sdtPr>
          <w:sdtEndPr/>
          <w:sdtContent>
            <w:p w14:paraId="17F19DC0" w14:textId="58FFE2D6" w:rsidR="00280776" w:rsidRDefault="002A2D82" w:rsidP="008E1E7B">
              <w:pPr>
                <w:pStyle w:val="Sidhuvud"/>
                <w:spacing w:before="100"/>
                <w:jc w:val="right"/>
              </w:pPr>
              <w:r>
                <w:t>25 februari 2025</w:t>
              </w:r>
            </w:p>
          </w:sdtContent>
        </w:sdt>
        <w:p w14:paraId="2B3D9004" w14:textId="77777777" w:rsidR="008B1CC0" w:rsidRPr="008B1CC0" w:rsidRDefault="003B7EC5" w:rsidP="008B1CC0">
          <w:pPr>
            <w:pStyle w:val="Sidhuvud"/>
            <w:spacing w:before="40"/>
            <w:jc w:val="right"/>
          </w:pPr>
          <w:r>
            <w:t>V</w:t>
          </w:r>
          <w:r w:rsidR="008006AA">
            <w:t xml:space="preserve">erksamhetsberättelse </w:t>
          </w:r>
        </w:p>
      </w:tc>
    </w:tr>
  </w:tbl>
  <w:p w14:paraId="4026BA4C"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B0"/>
    <w:rsid w:val="00001E14"/>
    <w:rsid w:val="00002753"/>
    <w:rsid w:val="00003B25"/>
    <w:rsid w:val="00003C87"/>
    <w:rsid w:val="00003F31"/>
    <w:rsid w:val="00004E39"/>
    <w:rsid w:val="00006762"/>
    <w:rsid w:val="00007941"/>
    <w:rsid w:val="000110BC"/>
    <w:rsid w:val="00011FDA"/>
    <w:rsid w:val="00012078"/>
    <w:rsid w:val="00012AD9"/>
    <w:rsid w:val="00012D12"/>
    <w:rsid w:val="0001420A"/>
    <w:rsid w:val="00015F66"/>
    <w:rsid w:val="00016AEF"/>
    <w:rsid w:val="00017D98"/>
    <w:rsid w:val="00020B40"/>
    <w:rsid w:val="00021754"/>
    <w:rsid w:val="00021775"/>
    <w:rsid w:val="00023890"/>
    <w:rsid w:val="00023CF5"/>
    <w:rsid w:val="00025371"/>
    <w:rsid w:val="00026E4D"/>
    <w:rsid w:val="00027E77"/>
    <w:rsid w:val="000304A9"/>
    <w:rsid w:val="000319CD"/>
    <w:rsid w:val="00032DEC"/>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14BA"/>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2CAD"/>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0D2B"/>
    <w:rsid w:val="00294608"/>
    <w:rsid w:val="002955B9"/>
    <w:rsid w:val="00295EC9"/>
    <w:rsid w:val="00295ED5"/>
    <w:rsid w:val="0029612A"/>
    <w:rsid w:val="00296D42"/>
    <w:rsid w:val="00296EA8"/>
    <w:rsid w:val="002A1A9E"/>
    <w:rsid w:val="002A1DA1"/>
    <w:rsid w:val="002A223C"/>
    <w:rsid w:val="002A27D1"/>
    <w:rsid w:val="002A2896"/>
    <w:rsid w:val="002A2D82"/>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69C"/>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36F87"/>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67761"/>
    <w:rsid w:val="00371785"/>
    <w:rsid w:val="00372994"/>
    <w:rsid w:val="0037361F"/>
    <w:rsid w:val="00375BC4"/>
    <w:rsid w:val="003773EE"/>
    <w:rsid w:val="00380188"/>
    <w:rsid w:val="00380294"/>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24CD"/>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4A49"/>
    <w:rsid w:val="004B7579"/>
    <w:rsid w:val="004C01A9"/>
    <w:rsid w:val="004C189A"/>
    <w:rsid w:val="004C5D65"/>
    <w:rsid w:val="004C7894"/>
    <w:rsid w:val="004D0225"/>
    <w:rsid w:val="004D14BE"/>
    <w:rsid w:val="004D14CB"/>
    <w:rsid w:val="004D3696"/>
    <w:rsid w:val="004D431C"/>
    <w:rsid w:val="004D5D72"/>
    <w:rsid w:val="004E0765"/>
    <w:rsid w:val="004E08FC"/>
    <w:rsid w:val="004E0B05"/>
    <w:rsid w:val="004E0FA0"/>
    <w:rsid w:val="004E2EA0"/>
    <w:rsid w:val="004E3C0B"/>
    <w:rsid w:val="004E473F"/>
    <w:rsid w:val="004E60EA"/>
    <w:rsid w:val="004E6870"/>
    <w:rsid w:val="004E76D5"/>
    <w:rsid w:val="004E7FDB"/>
    <w:rsid w:val="004F04A2"/>
    <w:rsid w:val="004F0718"/>
    <w:rsid w:val="004F09A1"/>
    <w:rsid w:val="004F2653"/>
    <w:rsid w:val="004F2734"/>
    <w:rsid w:val="004F6E9F"/>
    <w:rsid w:val="0050239C"/>
    <w:rsid w:val="0050253A"/>
    <w:rsid w:val="00502BD8"/>
    <w:rsid w:val="00503D0D"/>
    <w:rsid w:val="005043AA"/>
    <w:rsid w:val="005044B6"/>
    <w:rsid w:val="00505206"/>
    <w:rsid w:val="0050555B"/>
    <w:rsid w:val="005059B8"/>
    <w:rsid w:val="00505C91"/>
    <w:rsid w:val="005072D8"/>
    <w:rsid w:val="00507371"/>
    <w:rsid w:val="00507A51"/>
    <w:rsid w:val="00510E71"/>
    <w:rsid w:val="00511C7C"/>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63A"/>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4AE6"/>
    <w:rsid w:val="005D5106"/>
    <w:rsid w:val="005E003F"/>
    <w:rsid w:val="005E0CDB"/>
    <w:rsid w:val="005E1C2D"/>
    <w:rsid w:val="005E2F4C"/>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666D"/>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08DE"/>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72E"/>
    <w:rsid w:val="006778F6"/>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0102"/>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0F87"/>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1D2B"/>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5AB0"/>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5FF6"/>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7F2"/>
    <w:rsid w:val="00910C25"/>
    <w:rsid w:val="00911587"/>
    <w:rsid w:val="0091229C"/>
    <w:rsid w:val="00914898"/>
    <w:rsid w:val="00914C72"/>
    <w:rsid w:val="00914E62"/>
    <w:rsid w:val="009159E5"/>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A52FB"/>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5F4"/>
    <w:rsid w:val="009E5A91"/>
    <w:rsid w:val="009E5D09"/>
    <w:rsid w:val="009E6904"/>
    <w:rsid w:val="009E692B"/>
    <w:rsid w:val="009E6EF9"/>
    <w:rsid w:val="009E79A8"/>
    <w:rsid w:val="009E7B9D"/>
    <w:rsid w:val="009E7F82"/>
    <w:rsid w:val="009F12FE"/>
    <w:rsid w:val="009F1FE6"/>
    <w:rsid w:val="009F2CED"/>
    <w:rsid w:val="009F4E24"/>
    <w:rsid w:val="009F5118"/>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238"/>
    <w:rsid w:val="00A32B9C"/>
    <w:rsid w:val="00A3367A"/>
    <w:rsid w:val="00A33B2D"/>
    <w:rsid w:val="00A3439C"/>
    <w:rsid w:val="00A35144"/>
    <w:rsid w:val="00A40003"/>
    <w:rsid w:val="00A42476"/>
    <w:rsid w:val="00A4365E"/>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5F45"/>
    <w:rsid w:val="00A87B49"/>
    <w:rsid w:val="00A90300"/>
    <w:rsid w:val="00A93DFF"/>
    <w:rsid w:val="00A956A6"/>
    <w:rsid w:val="00A95AEC"/>
    <w:rsid w:val="00A969E9"/>
    <w:rsid w:val="00A96A8A"/>
    <w:rsid w:val="00A96DA2"/>
    <w:rsid w:val="00A96E77"/>
    <w:rsid w:val="00A97534"/>
    <w:rsid w:val="00AA0AE7"/>
    <w:rsid w:val="00AA20D6"/>
    <w:rsid w:val="00AA3A34"/>
    <w:rsid w:val="00AA3B11"/>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5998"/>
    <w:rsid w:val="00AD76B2"/>
    <w:rsid w:val="00AD781D"/>
    <w:rsid w:val="00AD7B0B"/>
    <w:rsid w:val="00AD7CE1"/>
    <w:rsid w:val="00AD7E2E"/>
    <w:rsid w:val="00AE23BC"/>
    <w:rsid w:val="00AE31B4"/>
    <w:rsid w:val="00AE38FF"/>
    <w:rsid w:val="00AE3CAD"/>
    <w:rsid w:val="00AE5779"/>
    <w:rsid w:val="00AE7483"/>
    <w:rsid w:val="00AF16DB"/>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0F66"/>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282"/>
    <w:rsid w:val="00B36975"/>
    <w:rsid w:val="00B37CF8"/>
    <w:rsid w:val="00B4014F"/>
    <w:rsid w:val="00B418AE"/>
    <w:rsid w:val="00B4285A"/>
    <w:rsid w:val="00B43F37"/>
    <w:rsid w:val="00B45219"/>
    <w:rsid w:val="00B45834"/>
    <w:rsid w:val="00B460D5"/>
    <w:rsid w:val="00B46D07"/>
    <w:rsid w:val="00B5043B"/>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60A"/>
    <w:rsid w:val="00BC1FBE"/>
    <w:rsid w:val="00BC2826"/>
    <w:rsid w:val="00BC3561"/>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C4851"/>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494"/>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76ECB"/>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0D89"/>
    <w:rsid w:val="00E02D87"/>
    <w:rsid w:val="00E04B1B"/>
    <w:rsid w:val="00E04BEB"/>
    <w:rsid w:val="00E05261"/>
    <w:rsid w:val="00E05BFC"/>
    <w:rsid w:val="00E07419"/>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02C"/>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55889"/>
    <w:rsid w:val="00E61491"/>
    <w:rsid w:val="00E621E5"/>
    <w:rsid w:val="00E62890"/>
    <w:rsid w:val="00E63452"/>
    <w:rsid w:val="00E6697D"/>
    <w:rsid w:val="00E66CA0"/>
    <w:rsid w:val="00E67081"/>
    <w:rsid w:val="00E67176"/>
    <w:rsid w:val="00E6768F"/>
    <w:rsid w:val="00E67BCE"/>
    <w:rsid w:val="00E70734"/>
    <w:rsid w:val="00E75BB7"/>
    <w:rsid w:val="00E779FA"/>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424"/>
    <w:rsid w:val="00EE5979"/>
    <w:rsid w:val="00EE5A1A"/>
    <w:rsid w:val="00EE5CCD"/>
    <w:rsid w:val="00EE74DA"/>
    <w:rsid w:val="00EF1258"/>
    <w:rsid w:val="00EF227C"/>
    <w:rsid w:val="00EF2A7E"/>
    <w:rsid w:val="00EF3310"/>
    <w:rsid w:val="00EF53DD"/>
    <w:rsid w:val="00EF58B6"/>
    <w:rsid w:val="00EF64AB"/>
    <w:rsid w:val="00F009CF"/>
    <w:rsid w:val="00F010EE"/>
    <w:rsid w:val="00F0249A"/>
    <w:rsid w:val="00F0394A"/>
    <w:rsid w:val="00F108AD"/>
    <w:rsid w:val="00F10D5D"/>
    <w:rsid w:val="00F10F96"/>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6BAB"/>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3619"/>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12F9846"/>
    <w:rsid w:val="024054EA"/>
    <w:rsid w:val="056CF0AD"/>
    <w:rsid w:val="06A88358"/>
    <w:rsid w:val="081A43A2"/>
    <w:rsid w:val="09CA7245"/>
    <w:rsid w:val="0A3B5B2B"/>
    <w:rsid w:val="0B041F22"/>
    <w:rsid w:val="0B6018C3"/>
    <w:rsid w:val="0CAC390A"/>
    <w:rsid w:val="0D7D08C9"/>
    <w:rsid w:val="0F42401A"/>
    <w:rsid w:val="0F884936"/>
    <w:rsid w:val="107DED59"/>
    <w:rsid w:val="13875CC6"/>
    <w:rsid w:val="141BCBAB"/>
    <w:rsid w:val="169E11C1"/>
    <w:rsid w:val="16AE915E"/>
    <w:rsid w:val="184B1EF6"/>
    <w:rsid w:val="18D04EBC"/>
    <w:rsid w:val="19BABECE"/>
    <w:rsid w:val="1B4D9EE6"/>
    <w:rsid w:val="1BA40C64"/>
    <w:rsid w:val="1D497362"/>
    <w:rsid w:val="1D69D382"/>
    <w:rsid w:val="1DABA36C"/>
    <w:rsid w:val="1E4E64AE"/>
    <w:rsid w:val="1EBA7684"/>
    <w:rsid w:val="2096B478"/>
    <w:rsid w:val="223167E5"/>
    <w:rsid w:val="235144FF"/>
    <w:rsid w:val="2544F23B"/>
    <w:rsid w:val="25EBD1CE"/>
    <w:rsid w:val="263ACFBD"/>
    <w:rsid w:val="26507A75"/>
    <w:rsid w:val="299CA653"/>
    <w:rsid w:val="2A4FC730"/>
    <w:rsid w:val="2AA5A753"/>
    <w:rsid w:val="2AC7D05A"/>
    <w:rsid w:val="2B1AA424"/>
    <w:rsid w:val="2D5164B2"/>
    <w:rsid w:val="2DFD82D6"/>
    <w:rsid w:val="2E60DE65"/>
    <w:rsid w:val="2FB68774"/>
    <w:rsid w:val="30B46A26"/>
    <w:rsid w:val="3146CA6D"/>
    <w:rsid w:val="3165FFAB"/>
    <w:rsid w:val="31B40F9A"/>
    <w:rsid w:val="32155216"/>
    <w:rsid w:val="32674523"/>
    <w:rsid w:val="326C25C3"/>
    <w:rsid w:val="32BDFB6C"/>
    <w:rsid w:val="3351E428"/>
    <w:rsid w:val="345F82EE"/>
    <w:rsid w:val="3469C1C0"/>
    <w:rsid w:val="35BCFFC1"/>
    <w:rsid w:val="35C4C74F"/>
    <w:rsid w:val="37BF4FAC"/>
    <w:rsid w:val="38808DBA"/>
    <w:rsid w:val="3B92705E"/>
    <w:rsid w:val="3DFB22C1"/>
    <w:rsid w:val="40A6C7A3"/>
    <w:rsid w:val="40A9B5E2"/>
    <w:rsid w:val="40C1D66D"/>
    <w:rsid w:val="41BC4C3B"/>
    <w:rsid w:val="4278B689"/>
    <w:rsid w:val="43D8FBCA"/>
    <w:rsid w:val="4419B62C"/>
    <w:rsid w:val="454B5233"/>
    <w:rsid w:val="46953256"/>
    <w:rsid w:val="47322B1C"/>
    <w:rsid w:val="4A542F59"/>
    <w:rsid w:val="4B14D96D"/>
    <w:rsid w:val="4C0D6CD2"/>
    <w:rsid w:val="4C4D1FD9"/>
    <w:rsid w:val="4CB57C23"/>
    <w:rsid w:val="4CEDE17B"/>
    <w:rsid w:val="4D0A7EE9"/>
    <w:rsid w:val="5019ED6C"/>
    <w:rsid w:val="517D0166"/>
    <w:rsid w:val="52013B7F"/>
    <w:rsid w:val="526BD64A"/>
    <w:rsid w:val="5438B442"/>
    <w:rsid w:val="549856C4"/>
    <w:rsid w:val="576A63AE"/>
    <w:rsid w:val="57ED7635"/>
    <w:rsid w:val="5825D8B0"/>
    <w:rsid w:val="59654520"/>
    <w:rsid w:val="5A9F2BC6"/>
    <w:rsid w:val="5B3A2519"/>
    <w:rsid w:val="5BB66F08"/>
    <w:rsid w:val="5BCF814F"/>
    <w:rsid w:val="5BF7F155"/>
    <w:rsid w:val="5CE30512"/>
    <w:rsid w:val="5DECEB50"/>
    <w:rsid w:val="5E74866E"/>
    <w:rsid w:val="5ED3D2CF"/>
    <w:rsid w:val="5F4646A3"/>
    <w:rsid w:val="5F9E0B62"/>
    <w:rsid w:val="60247F63"/>
    <w:rsid w:val="603F57FD"/>
    <w:rsid w:val="60A387D4"/>
    <w:rsid w:val="60C8AE15"/>
    <w:rsid w:val="615CCA18"/>
    <w:rsid w:val="6181B339"/>
    <w:rsid w:val="621DC2FA"/>
    <w:rsid w:val="628320C9"/>
    <w:rsid w:val="63365DF4"/>
    <w:rsid w:val="673C61A0"/>
    <w:rsid w:val="67BD7FA7"/>
    <w:rsid w:val="68E54FC6"/>
    <w:rsid w:val="691290A9"/>
    <w:rsid w:val="69628EEC"/>
    <w:rsid w:val="6C2C69C7"/>
    <w:rsid w:val="6CD0E6F3"/>
    <w:rsid w:val="6D02CBE3"/>
    <w:rsid w:val="6D3C2F06"/>
    <w:rsid w:val="6DD6862B"/>
    <w:rsid w:val="6F7B1127"/>
    <w:rsid w:val="6F7B5C3D"/>
    <w:rsid w:val="71F42328"/>
    <w:rsid w:val="71F93A2B"/>
    <w:rsid w:val="728E0D30"/>
    <w:rsid w:val="72ECCFD6"/>
    <w:rsid w:val="73097D72"/>
    <w:rsid w:val="730D1AA8"/>
    <w:rsid w:val="73DEC94C"/>
    <w:rsid w:val="76CC850C"/>
    <w:rsid w:val="79552EF1"/>
    <w:rsid w:val="79D9C0F1"/>
    <w:rsid w:val="79F083D9"/>
    <w:rsid w:val="79F3EC92"/>
    <w:rsid w:val="7A295C3A"/>
    <w:rsid w:val="7BAD044D"/>
    <w:rsid w:val="7BCC1337"/>
    <w:rsid w:val="7C52A926"/>
    <w:rsid w:val="7C88CC38"/>
    <w:rsid w:val="7D65679A"/>
    <w:rsid w:val="7E1880DC"/>
    <w:rsid w:val="7E21B6E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4DE94"/>
  <w15:chartTrackingRefBased/>
  <w15:docId w15:val="{777ABECC-D8B9-4DC1-BB05-9E5C14C3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Georgia Pro Light" w:hAnsi="Georgia Pro Light"/>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 w:type="character" w:customStyle="1" w:styleId="normaltextrun">
    <w:name w:val="normaltextrun"/>
    <w:basedOn w:val="Standardstycketeckensnitt"/>
    <w:uiPriority w:val="1"/>
    <w:rsid w:val="603F57FD"/>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oek\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2651D536824394AF9AED512CF1CFCB"/>
        <w:category>
          <w:name w:val="Allmänt"/>
          <w:gallery w:val="placeholder"/>
        </w:category>
        <w:types>
          <w:type w:val="bbPlcHdr"/>
        </w:types>
        <w:behaviors>
          <w:behavior w:val="content"/>
        </w:behaviors>
        <w:guid w:val="{5D33EB04-B6FC-4DB6-8B0C-F219CCF1E516}"/>
      </w:docPartPr>
      <w:docPartBody>
        <w:p w:rsidR="00E779FA" w:rsidRDefault="00E779FA">
          <w:pPr>
            <w:pStyle w:val="D92651D536824394AF9AED512CF1CFCB"/>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FA"/>
    <w:rsid w:val="00012D12"/>
    <w:rsid w:val="00215630"/>
    <w:rsid w:val="0039670B"/>
    <w:rsid w:val="00511C7C"/>
    <w:rsid w:val="0056163A"/>
    <w:rsid w:val="0060226C"/>
    <w:rsid w:val="00935311"/>
    <w:rsid w:val="00A32238"/>
    <w:rsid w:val="00CC4851"/>
    <w:rsid w:val="00E779FA"/>
    <w:rsid w:val="00EF64AB"/>
    <w:rsid w:val="00FA357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D92651D536824394AF9AED512CF1CFCB">
    <w:name w:val="D92651D536824394AF9AED512CF1C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5d32f1-dd81-4ac1-ac90-264b967a1b88" xsi:nil="true"/>
    <lcf76f155ced4ddcb4097134ff3c332f xmlns="c6ee9a20-10c6-42b4-8be6-1f2c622b92d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7301152EAA7084B9CA7239F3C018077" ma:contentTypeVersion="10" ma:contentTypeDescription="Skapa ett nytt dokument." ma:contentTypeScope="" ma:versionID="be64671c365174513a04ea4134eda431">
  <xsd:schema xmlns:xsd="http://www.w3.org/2001/XMLSchema" xmlns:xs="http://www.w3.org/2001/XMLSchema" xmlns:p="http://schemas.microsoft.com/office/2006/metadata/properties" xmlns:ns2="c6ee9a20-10c6-42b4-8be6-1f2c622b92da" xmlns:ns3="c85d32f1-dd81-4ac1-ac90-264b967a1b88" targetNamespace="http://schemas.microsoft.com/office/2006/metadata/properties" ma:root="true" ma:fieldsID="cc7263c840fc2d7c17cb4907856d1a95" ns2:_="" ns3:_="">
    <xsd:import namespace="c6ee9a20-10c6-42b4-8be6-1f2c622b92da"/>
    <xsd:import namespace="c85d32f1-dd81-4ac1-ac90-264b967a1b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e9a20-10c6-42b4-8be6-1f2c622b9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a98726dc-4286-4ed5-9e13-b2b6d276e5c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d32f1-dd81-4ac1-ac90-264b967a1b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254f35e-b6da-4288-b7a8-cbc72cc36869}" ma:internalName="TaxCatchAll" ma:showField="CatchAllData" ma:web="c85d32f1-dd81-4ac1-ac90-264b967a1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c85d32f1-dd81-4ac1-ac90-264b967a1b88"/>
    <ds:schemaRef ds:uri="c6ee9a20-10c6-42b4-8be6-1f2c622b92da"/>
  </ds:schemaRefs>
</ds:datastoreItem>
</file>

<file path=customXml/itemProps4.xml><?xml version="1.0" encoding="utf-8"?>
<ds:datastoreItem xmlns:ds="http://schemas.openxmlformats.org/officeDocument/2006/customXml" ds:itemID="{B8DB103F-D5E1-4525-ACF1-B3324DF59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e9a20-10c6-42b4-8be6-1f2c622b92da"/>
    <ds:schemaRef ds:uri="c85d32f1-dd81-4ac1-ac90-264b967a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1</TotalTime>
  <Pages>1</Pages>
  <Words>1546</Words>
  <Characters>8198</Characters>
  <Application>Microsoft Office Word</Application>
  <DocSecurity>0</DocSecurity>
  <Lines>68</Lines>
  <Paragraphs>19</Paragraphs>
  <ScaleCrop>false</ScaleCrop>
  <Manager/>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Sveriges Lärare Klippan</dc:title>
  <dc:subject/>
  <dc:creator>Marie Ekelund</dc:creator>
  <cp:keywords/>
  <dc:description/>
  <cp:lastModifiedBy>Marie Ekelund</cp:lastModifiedBy>
  <cp:revision>2</cp:revision>
  <cp:lastPrinted>2023-03-16T10:13:00Z</cp:lastPrinted>
  <dcterms:created xsi:type="dcterms:W3CDTF">2026-03-11T19:03:00Z</dcterms:created>
  <dcterms:modified xsi:type="dcterms:W3CDTF">2026-03-11T19:03:00Z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0x01010007301152EAA7084B9CA7239F3C018077</vt:lpwstr>
  </property>
  <property fmtid="{D5CDD505-2E9C-101B-9397-08002B2CF9AE}" pid="3" name="MediaServiceImageTags">
    <vt:lpwstr/>
  </property>
</Properties>
</file>